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9258" w14:textId="1D1E65E4" w:rsidR="00790FA3" w:rsidRDefault="00790FA3" w:rsidP="00790FA3">
      <w:pPr>
        <w:autoSpaceDE w:val="0"/>
        <w:autoSpaceDN w:val="0"/>
        <w:adjustRightInd w:val="0"/>
        <w:ind w:left="0"/>
        <w:jc w:val="center"/>
        <w:rPr>
          <w:rFonts w:ascii="Calibri-Bold" w:hAnsi="Calibri-Bold" w:cs="Calibri-Bold"/>
          <w:b/>
          <w:bCs/>
        </w:rPr>
      </w:pPr>
      <w:r>
        <w:rPr>
          <w:rFonts w:ascii="Calibri-Bold" w:hAnsi="Calibri-Bold" w:cs="Calibri-Bold"/>
          <w:b/>
          <w:bCs/>
          <w:noProof/>
        </w:rPr>
        <w:drawing>
          <wp:inline distT="0" distB="0" distL="0" distR="0" wp14:anchorId="3ACC811A" wp14:editId="63C3C5CB">
            <wp:extent cx="3361177" cy="10058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1177" cy="1005840"/>
                    </a:xfrm>
                    <a:prstGeom prst="rect">
                      <a:avLst/>
                    </a:prstGeom>
                  </pic:spPr>
                </pic:pic>
              </a:graphicData>
            </a:graphic>
          </wp:inline>
        </w:drawing>
      </w:r>
    </w:p>
    <w:p w14:paraId="43642A77" w14:textId="286F64C0" w:rsidR="00987C6F" w:rsidRDefault="00790FA3" w:rsidP="00790FA3">
      <w:pPr>
        <w:autoSpaceDE w:val="0"/>
        <w:autoSpaceDN w:val="0"/>
        <w:adjustRightInd w:val="0"/>
        <w:ind w:left="0"/>
        <w:jc w:val="center"/>
        <w:rPr>
          <w:rFonts w:ascii="Calibri-Bold" w:hAnsi="Calibri-Bold" w:cs="Calibri-Bold"/>
          <w:b/>
          <w:bCs/>
        </w:rPr>
      </w:pPr>
      <w:r>
        <w:rPr>
          <w:rFonts w:ascii="Calibri-Bold" w:hAnsi="Calibri-Bold" w:cs="Calibri-Bold"/>
          <w:b/>
          <w:bCs/>
        </w:rPr>
        <w:t>S</w:t>
      </w:r>
      <w:r w:rsidR="00987C6F">
        <w:rPr>
          <w:rFonts w:ascii="Calibri-Bold" w:hAnsi="Calibri-Bold" w:cs="Calibri-Bold"/>
          <w:b/>
          <w:bCs/>
        </w:rPr>
        <w:t xml:space="preserve">marter </w:t>
      </w:r>
      <w:r>
        <w:rPr>
          <w:rFonts w:ascii="Calibri-Bold" w:hAnsi="Calibri-Bold" w:cs="Calibri-Bold"/>
          <w:b/>
          <w:bCs/>
        </w:rPr>
        <w:t>D</w:t>
      </w:r>
      <w:r w:rsidR="00987C6F">
        <w:rPr>
          <w:rFonts w:ascii="Calibri-Bold" w:hAnsi="Calibri-Bold" w:cs="Calibri-Bold"/>
          <w:b/>
          <w:bCs/>
        </w:rPr>
        <w:t xml:space="preserve">iabetes </w:t>
      </w:r>
      <w:r>
        <w:rPr>
          <w:rFonts w:ascii="Calibri-Bold" w:hAnsi="Calibri-Bold" w:cs="Calibri-Bold"/>
          <w:b/>
          <w:bCs/>
        </w:rPr>
        <w:t>M</w:t>
      </w:r>
      <w:r w:rsidR="00987C6F">
        <w:rPr>
          <w:rFonts w:ascii="Calibri-Bold" w:hAnsi="Calibri-Bold" w:cs="Calibri-Bold"/>
          <w:b/>
          <w:bCs/>
        </w:rPr>
        <w:t>anagement</w:t>
      </w:r>
    </w:p>
    <w:p w14:paraId="5FF0D40E" w14:textId="77777777" w:rsidR="00987C6F" w:rsidRDefault="00987C6F" w:rsidP="00567C62">
      <w:pPr>
        <w:autoSpaceDE w:val="0"/>
        <w:autoSpaceDN w:val="0"/>
        <w:adjustRightInd w:val="0"/>
        <w:ind w:left="0"/>
        <w:jc w:val="left"/>
        <w:rPr>
          <w:rFonts w:ascii="Calibri-Bold" w:hAnsi="Calibri-Bold" w:cs="Calibri-Bold"/>
          <w:b/>
          <w:bCs/>
        </w:rPr>
      </w:pPr>
    </w:p>
    <w:p w14:paraId="25EC0C99" w14:textId="77777777" w:rsidR="00FD0124" w:rsidRDefault="00FD0124" w:rsidP="00567C62">
      <w:pPr>
        <w:autoSpaceDE w:val="0"/>
        <w:autoSpaceDN w:val="0"/>
        <w:adjustRightInd w:val="0"/>
        <w:ind w:left="0"/>
        <w:jc w:val="left"/>
        <w:rPr>
          <w:rFonts w:ascii="Proxima Nova Rg" w:hAnsi="Proxima Nova Rg" w:cs="Calibri"/>
        </w:rPr>
      </w:pPr>
    </w:p>
    <w:p w14:paraId="7C58F1D8" w14:textId="13F6C24C"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 xml:space="preserve">ALR Technologies (ALRT) </w:t>
      </w:r>
      <w:r w:rsidR="00A653CD" w:rsidRPr="00A36D77">
        <w:rPr>
          <w:rFonts w:ascii="Proxima Nova Rg" w:hAnsi="Proxima Nova Rg" w:cs="Calibri"/>
        </w:rPr>
        <w:t>has developed and completed validation testing on a first of its kind FDA-cleared</w:t>
      </w:r>
      <w:r w:rsidR="00E648AF" w:rsidRPr="00A36D77">
        <w:rPr>
          <w:rFonts w:ascii="Proxima Nova Rg" w:hAnsi="Proxima Nova Rg" w:cs="Calibri"/>
        </w:rPr>
        <w:t xml:space="preserve">, HIPAA-compliant </w:t>
      </w:r>
      <w:r w:rsidR="00A653CD" w:rsidRPr="00A36D77">
        <w:rPr>
          <w:rFonts w:ascii="Proxima Nova Rg" w:hAnsi="Proxima Nova Rg" w:cs="Calibri"/>
        </w:rPr>
        <w:t xml:space="preserve">software that solves the costly, systemic patient self-management and adherence to care </w:t>
      </w:r>
      <w:r w:rsidR="00E61F7A" w:rsidRPr="00A36D77">
        <w:rPr>
          <w:rFonts w:ascii="Proxima Nova Rg" w:hAnsi="Proxima Nova Rg" w:cs="Calibri"/>
        </w:rPr>
        <w:t xml:space="preserve">plan </w:t>
      </w:r>
      <w:r w:rsidR="00A653CD" w:rsidRPr="00A36D77">
        <w:rPr>
          <w:rFonts w:ascii="Proxima Nova Rg" w:hAnsi="Proxima Nova Rg" w:cs="Calibri"/>
        </w:rPr>
        <w:t xml:space="preserve">problems for the global diabetes population. We are </w:t>
      </w:r>
      <w:r w:rsidRPr="00A36D77">
        <w:rPr>
          <w:rFonts w:ascii="Proxima Nova Rg" w:hAnsi="Proxima Nova Rg" w:cs="Calibri"/>
        </w:rPr>
        <w:t>in the process of acquiring a new and revolutionary low</w:t>
      </w:r>
      <w:r w:rsidR="00EB1093" w:rsidRPr="00A36D77">
        <w:rPr>
          <w:rFonts w:ascii="Proxima Nova Rg" w:hAnsi="Proxima Nova Rg" w:cs="Calibri"/>
        </w:rPr>
        <w:t>-</w:t>
      </w:r>
      <w:r w:rsidRPr="00A36D77">
        <w:rPr>
          <w:rFonts w:ascii="Proxima Nova Rg" w:hAnsi="Proxima Nova Rg" w:cs="Calibri"/>
        </w:rPr>
        <w:t>cost Continuous</w:t>
      </w:r>
      <w:r w:rsidR="00A653CD" w:rsidRPr="00A36D77">
        <w:rPr>
          <w:rFonts w:ascii="Proxima Nova Rg" w:hAnsi="Proxima Nova Rg" w:cs="Calibri"/>
        </w:rPr>
        <w:t xml:space="preserve"> </w:t>
      </w:r>
      <w:r w:rsidRPr="00A36D77">
        <w:rPr>
          <w:rFonts w:ascii="Proxima Nova Rg" w:hAnsi="Proxima Nova Rg" w:cs="Calibri"/>
        </w:rPr>
        <w:t>Glucose Monitor (CGM)</w:t>
      </w:r>
      <w:r w:rsidR="00A653CD" w:rsidRPr="00A36D77">
        <w:rPr>
          <w:rFonts w:ascii="Proxima Nova Rg" w:hAnsi="Proxima Nova Rg" w:cs="Calibri"/>
        </w:rPr>
        <w:t xml:space="preserve"> to pair with our software. </w:t>
      </w:r>
      <w:r w:rsidRPr="00A36D77">
        <w:rPr>
          <w:rFonts w:ascii="Proxima Nova Rg" w:hAnsi="Proxima Nova Rg" w:cs="Calibri"/>
        </w:rPr>
        <w:t>Our bundled offering will compete in price with the Blood Glucose Monitor (BGM) market to</w:t>
      </w:r>
      <w:r w:rsidR="00A653CD" w:rsidRPr="00A36D77">
        <w:rPr>
          <w:rFonts w:ascii="Proxima Nova Rg" w:hAnsi="Proxima Nova Rg" w:cs="Calibri"/>
        </w:rPr>
        <w:t xml:space="preserve"> </w:t>
      </w:r>
      <w:r w:rsidRPr="00A36D77">
        <w:rPr>
          <w:rFonts w:ascii="Proxima Nova Rg" w:hAnsi="Proxima Nova Rg" w:cs="Calibri"/>
        </w:rPr>
        <w:t>serve the world’s 537 million diabetics. The incumbents in the CGM space, Abbott and Dexcom, have</w:t>
      </w:r>
      <w:r w:rsidR="00A653CD" w:rsidRPr="00A36D77">
        <w:rPr>
          <w:rFonts w:ascii="Proxima Nova Rg" w:hAnsi="Proxima Nova Rg" w:cs="Calibri"/>
        </w:rPr>
        <w:t xml:space="preserve"> </w:t>
      </w:r>
      <w:r w:rsidRPr="00A36D77">
        <w:rPr>
          <w:rFonts w:ascii="Proxima Nova Rg" w:hAnsi="Proxima Nova Rg" w:cs="Calibri"/>
        </w:rPr>
        <w:t>created a premium priced diabetes monitoring category by making CGMs very expensive and pairing their technology with software reliant on patient self-management. While our CGM technology will operate on a comparable basis, we will pair it with our superior software platform</w:t>
      </w:r>
      <w:r w:rsidR="00A653CD" w:rsidRPr="00A36D77">
        <w:rPr>
          <w:rFonts w:ascii="Proxima Nova Rg" w:hAnsi="Proxima Nova Rg" w:cs="Calibri"/>
        </w:rPr>
        <w:t xml:space="preserve"> </w:t>
      </w:r>
      <w:r w:rsidR="00393BFE">
        <w:rPr>
          <w:rFonts w:ascii="Proxima Nova Rg" w:hAnsi="Proxima Nova Rg" w:cs="Calibri"/>
        </w:rPr>
        <w:t>utilizing active patient management</w:t>
      </w:r>
      <w:r w:rsidRPr="00A36D77">
        <w:rPr>
          <w:rFonts w:ascii="Proxima Nova Rg" w:hAnsi="Proxima Nova Rg" w:cs="Calibri"/>
        </w:rPr>
        <w:t xml:space="preserve"> and will sell the bundled offering at a cost equivalent to existing BGM products. </w:t>
      </w:r>
    </w:p>
    <w:p w14:paraId="516376B7" w14:textId="77777777" w:rsidR="00567C62" w:rsidRPr="00A36D77" w:rsidRDefault="00567C62" w:rsidP="00567C62">
      <w:pPr>
        <w:autoSpaceDE w:val="0"/>
        <w:autoSpaceDN w:val="0"/>
        <w:adjustRightInd w:val="0"/>
        <w:ind w:left="0"/>
        <w:jc w:val="left"/>
        <w:rPr>
          <w:rFonts w:ascii="Proxima Nova Rg" w:hAnsi="Proxima Nova Rg" w:cs="Calibri"/>
        </w:rPr>
      </w:pPr>
    </w:p>
    <w:p w14:paraId="46F64AAC" w14:textId="400F3537" w:rsidR="00567C62" w:rsidRPr="004A477F" w:rsidRDefault="00567C62" w:rsidP="00567C62">
      <w:pPr>
        <w:autoSpaceDE w:val="0"/>
        <w:autoSpaceDN w:val="0"/>
        <w:adjustRightInd w:val="0"/>
        <w:ind w:left="0"/>
        <w:jc w:val="left"/>
        <w:rPr>
          <w:rFonts w:ascii="Proxima Nova Rg" w:hAnsi="Proxima Nova Rg" w:cs="Calibri"/>
        </w:rPr>
      </w:pPr>
      <w:r w:rsidRPr="004A477F">
        <w:rPr>
          <w:rFonts w:ascii="Proxima Nova Rg" w:hAnsi="Proxima Nova Rg" w:cs="Calibri"/>
        </w:rPr>
        <w:t xml:space="preserve">In the meantime, we are executing on an immediate opportunity in animal health </w:t>
      </w:r>
      <w:r w:rsidR="00E340DA" w:rsidRPr="004A477F">
        <w:rPr>
          <w:rFonts w:ascii="Proxima Nova Rg" w:hAnsi="Proxima Nova Rg" w:cs="Calibri"/>
        </w:rPr>
        <w:t xml:space="preserve">by launching </w:t>
      </w:r>
      <w:r w:rsidRPr="004A477F">
        <w:rPr>
          <w:rFonts w:ascii="Proxima Nova Rg" w:hAnsi="Proxima Nova Rg" w:cs="Calibri"/>
        </w:rPr>
        <w:t xml:space="preserve">the world’s first and only CGM for diabetic cats and dogs called the GluCurve Pet CGM. </w:t>
      </w:r>
      <w:r w:rsidR="00C3498B" w:rsidRPr="004A477F">
        <w:rPr>
          <w:rFonts w:ascii="Proxima Nova Rg" w:hAnsi="Proxima Nova Rg" w:cs="Calibri"/>
        </w:rPr>
        <w:t xml:space="preserve">Seeing a market void and </w:t>
      </w:r>
      <w:r w:rsidR="005C5D45" w:rsidRPr="004A477F">
        <w:rPr>
          <w:rFonts w:ascii="Proxima Nova Rg" w:hAnsi="Proxima Nova Rg" w:cs="Calibri"/>
        </w:rPr>
        <w:t>recognizing a faster path to market</w:t>
      </w:r>
      <w:r w:rsidR="00C3498B" w:rsidRPr="004A477F">
        <w:rPr>
          <w:rFonts w:ascii="Proxima Nova Rg" w:hAnsi="Proxima Nova Rg" w:cs="Calibri"/>
        </w:rPr>
        <w:t>, w</w:t>
      </w:r>
      <w:r w:rsidRPr="004A477F">
        <w:rPr>
          <w:rFonts w:ascii="Proxima Nova Rg" w:hAnsi="Proxima Nova Rg" w:cs="Calibri"/>
        </w:rPr>
        <w:t>e adapted our diabetes solution software for humans to meet the specific needs of veterinarians and created the only diabetes patient management platform and CGM to serve the million</w:t>
      </w:r>
      <w:r w:rsidR="00E340DA" w:rsidRPr="004A477F">
        <w:rPr>
          <w:rFonts w:ascii="Proxima Nova Rg" w:hAnsi="Proxima Nova Rg" w:cs="Calibri"/>
        </w:rPr>
        <w:t>s of</w:t>
      </w:r>
      <w:r w:rsidRPr="004A477F">
        <w:rPr>
          <w:rFonts w:ascii="Proxima Nova Rg" w:hAnsi="Proxima Nova Rg" w:cs="Calibri"/>
        </w:rPr>
        <w:t xml:space="preserve"> diabetic pets globally. We </w:t>
      </w:r>
      <w:r w:rsidR="00C3498B" w:rsidRPr="004A477F">
        <w:rPr>
          <w:rFonts w:ascii="Proxima Nova Rg" w:hAnsi="Proxima Nova Rg" w:cs="Calibri"/>
        </w:rPr>
        <w:t>have partnered</w:t>
      </w:r>
      <w:r w:rsidRPr="004A477F">
        <w:rPr>
          <w:rFonts w:ascii="Proxima Nova Rg" w:hAnsi="Proxima Nova Rg" w:cs="Calibri"/>
        </w:rPr>
        <w:t xml:space="preserve"> with </w:t>
      </w:r>
      <w:r w:rsidR="00213438" w:rsidRPr="004A477F">
        <w:rPr>
          <w:rFonts w:ascii="Proxima Nova Rg" w:hAnsi="Proxima Nova Rg" w:cs="Calibri"/>
        </w:rPr>
        <w:t xml:space="preserve">Covetrus, </w:t>
      </w:r>
      <w:r w:rsidRPr="004A477F">
        <w:rPr>
          <w:rFonts w:ascii="Proxima Nova Rg" w:hAnsi="Proxima Nova Rg" w:cs="Calibri"/>
        </w:rPr>
        <w:t>one of the largest animal health companies in the world to market and sell directly to veterinary clinics. The GluCurve Pet CGM will be featured in January 2023 at the Consumer Electronics Show (CES) in Las Vegas</w:t>
      </w:r>
      <w:r w:rsidR="001A7537" w:rsidRPr="004A477F">
        <w:rPr>
          <w:rFonts w:ascii="Proxima Nova Rg" w:hAnsi="Proxima Nova Rg" w:cs="Calibri"/>
        </w:rPr>
        <w:t>.</w:t>
      </w:r>
      <w:r w:rsidRPr="004A477F">
        <w:rPr>
          <w:rFonts w:ascii="Proxima Nova Rg" w:hAnsi="Proxima Nova Rg" w:cs="Calibri"/>
        </w:rPr>
        <w:t xml:space="preserve"> </w:t>
      </w:r>
    </w:p>
    <w:p w14:paraId="6A4F5113" w14:textId="77777777" w:rsidR="00567C62" w:rsidRPr="00A36D77" w:rsidRDefault="00567C62" w:rsidP="00567C62">
      <w:pPr>
        <w:autoSpaceDE w:val="0"/>
        <w:autoSpaceDN w:val="0"/>
        <w:adjustRightInd w:val="0"/>
        <w:ind w:left="0"/>
        <w:jc w:val="left"/>
        <w:rPr>
          <w:rFonts w:ascii="Proxima Nova Rg" w:hAnsi="Proxima Nova Rg" w:cs="Calibri"/>
          <w:sz w:val="20"/>
          <w:szCs w:val="20"/>
        </w:rPr>
      </w:pPr>
    </w:p>
    <w:p w14:paraId="3BC6BD67" w14:textId="5E526282" w:rsidR="00567C62" w:rsidRPr="00A36D77" w:rsidRDefault="00465408" w:rsidP="00567C62">
      <w:pPr>
        <w:autoSpaceDE w:val="0"/>
        <w:autoSpaceDN w:val="0"/>
        <w:adjustRightInd w:val="0"/>
        <w:ind w:left="0"/>
        <w:jc w:val="left"/>
        <w:rPr>
          <w:rFonts w:ascii="Proxima Nova Rg" w:hAnsi="Proxima Nova Rg" w:cs="Calibri"/>
        </w:rPr>
      </w:pPr>
      <w:r w:rsidRPr="00A36D77">
        <w:rPr>
          <w:rFonts w:ascii="Proxima Nova Rg" w:hAnsi="Proxima Nova Rg" w:cs="Calibri"/>
        </w:rPr>
        <w:t>T</w:t>
      </w:r>
      <w:r w:rsidR="00567C62" w:rsidRPr="00A36D77">
        <w:rPr>
          <w:rFonts w:ascii="Proxima Nova Rg" w:hAnsi="Proxima Nova Rg" w:cs="Calibri"/>
        </w:rPr>
        <w:t>he animal health initiative is highly profitable and will fund the expansion into the human market with</w:t>
      </w:r>
      <w:r w:rsidR="00A36D77">
        <w:rPr>
          <w:rFonts w:ascii="Proxima Nova Rg" w:hAnsi="Proxima Nova Rg" w:cs="Calibri"/>
        </w:rPr>
        <w:t xml:space="preserve"> </w:t>
      </w:r>
      <w:r w:rsidR="00567C62" w:rsidRPr="00A36D77">
        <w:rPr>
          <w:rFonts w:ascii="Proxima Nova Rg" w:hAnsi="Proxima Nova Rg" w:cs="Calibri"/>
        </w:rPr>
        <w:t>the low-cost CGM.</w:t>
      </w:r>
    </w:p>
    <w:p w14:paraId="325A06E3" w14:textId="77777777" w:rsidR="00567C62" w:rsidRPr="00A36D77" w:rsidRDefault="00567C62" w:rsidP="00567C62">
      <w:pPr>
        <w:autoSpaceDE w:val="0"/>
        <w:autoSpaceDN w:val="0"/>
        <w:adjustRightInd w:val="0"/>
        <w:ind w:left="0"/>
        <w:jc w:val="left"/>
        <w:rPr>
          <w:rFonts w:ascii="Proxima Nova Rg" w:hAnsi="Proxima Nova Rg" w:cs="Calibri"/>
        </w:rPr>
      </w:pPr>
    </w:p>
    <w:p w14:paraId="2F7B3241" w14:textId="5478DCCF" w:rsidR="00567C62" w:rsidRPr="00A36D77" w:rsidRDefault="00567C62" w:rsidP="00567C62">
      <w:pPr>
        <w:autoSpaceDE w:val="0"/>
        <w:autoSpaceDN w:val="0"/>
        <w:adjustRightInd w:val="0"/>
        <w:ind w:left="0"/>
        <w:jc w:val="left"/>
        <w:rPr>
          <w:rFonts w:ascii="Proxima Nova Rg" w:hAnsi="Proxima Nova Rg" w:cs="Calibri-Bold"/>
          <w:b/>
          <w:bCs/>
          <w:sz w:val="24"/>
          <w:szCs w:val="24"/>
        </w:rPr>
      </w:pPr>
      <w:r w:rsidRPr="00A36D77">
        <w:rPr>
          <w:rFonts w:ascii="Proxima Nova Rg" w:hAnsi="Proxima Nova Rg" w:cs="Calibri-Bold"/>
          <w:b/>
          <w:bCs/>
          <w:sz w:val="24"/>
          <w:szCs w:val="24"/>
        </w:rPr>
        <w:t>The Problem</w:t>
      </w:r>
    </w:p>
    <w:p w14:paraId="3BBBE0D8" w14:textId="77777777" w:rsidR="00790FA3" w:rsidRPr="00A36D77" w:rsidRDefault="00790FA3" w:rsidP="00567C62">
      <w:pPr>
        <w:autoSpaceDE w:val="0"/>
        <w:autoSpaceDN w:val="0"/>
        <w:adjustRightInd w:val="0"/>
        <w:ind w:left="0"/>
        <w:jc w:val="left"/>
        <w:rPr>
          <w:rFonts w:ascii="Proxima Nova Rg" w:hAnsi="Proxima Nova Rg" w:cs="Calibri-Bold"/>
          <w:b/>
          <w:bCs/>
        </w:rPr>
      </w:pPr>
    </w:p>
    <w:p w14:paraId="1A53864E" w14:textId="15C8B2CC"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 xml:space="preserve">Diabetes is among the top drivers of healthcare costs, morbidity, and mortality. Why? Two words, </w:t>
      </w:r>
      <w:r w:rsidRPr="00A36D77">
        <w:rPr>
          <w:rFonts w:ascii="Proxima Nova Rg" w:hAnsi="Proxima Nova Rg" w:cs="Calibri-Bold"/>
          <w:b/>
          <w:bCs/>
        </w:rPr>
        <w:t xml:space="preserve">Clinical Inertia </w:t>
      </w:r>
      <w:r w:rsidRPr="00A36D77">
        <w:rPr>
          <w:rFonts w:ascii="Proxima Nova Rg" w:hAnsi="Proxima Nova Rg" w:cs="Calibri"/>
        </w:rPr>
        <w:t>- failure to advance therapy on a timely basis.</w:t>
      </w:r>
      <w:r w:rsidR="008C2DF4" w:rsidRPr="00A36D77">
        <w:rPr>
          <w:rFonts w:ascii="Proxima Nova Rg" w:hAnsi="Proxima Nova Rg" w:cs="Calibri"/>
        </w:rPr>
        <w:t xml:space="preserve"> </w:t>
      </w:r>
      <w:r w:rsidR="00613A8C" w:rsidRPr="00A36D77">
        <w:rPr>
          <w:rFonts w:ascii="Proxima Nova Rg" w:hAnsi="Proxima Nova Rg" w:cs="Calibri"/>
        </w:rPr>
        <w:t xml:space="preserve">Addressing clinical inertia is essential in diabetes </w:t>
      </w:r>
      <w:r w:rsidR="008C2DF4" w:rsidRPr="00A36D77">
        <w:rPr>
          <w:rFonts w:ascii="Proxima Nova Rg" w:hAnsi="Proxima Nova Rg" w:cs="Calibri"/>
        </w:rPr>
        <w:t>management</w:t>
      </w:r>
      <w:r w:rsidR="00613A8C" w:rsidRPr="00A36D77">
        <w:rPr>
          <w:rFonts w:ascii="Proxima Nova Rg" w:hAnsi="Proxima Nova Rg" w:cs="Calibri"/>
        </w:rPr>
        <w:t xml:space="preserve"> and</w:t>
      </w:r>
      <w:r w:rsidR="008C2DF4" w:rsidRPr="00A36D77">
        <w:rPr>
          <w:rFonts w:ascii="Proxima Nova Rg" w:hAnsi="Proxima Nova Rg" w:cs="Calibri"/>
        </w:rPr>
        <w:t xml:space="preserve"> maintaining </w:t>
      </w:r>
      <w:r w:rsidR="00613A8C" w:rsidRPr="00A36D77">
        <w:rPr>
          <w:rFonts w:ascii="Proxima Nova Rg" w:hAnsi="Proxima Nova Rg" w:cs="Calibri"/>
        </w:rPr>
        <w:t>glycemic control</w:t>
      </w:r>
      <w:r w:rsidR="008C2DF4" w:rsidRPr="00A36D77">
        <w:rPr>
          <w:rFonts w:ascii="Proxima Nova Rg" w:hAnsi="Proxima Nova Rg" w:cs="Calibri"/>
        </w:rPr>
        <w:t xml:space="preserve"> to prevent an array of severe complications, such as heart and kidney disease, lower limb amputations, and death.</w:t>
      </w:r>
      <w:r w:rsidR="008C2DF4" w:rsidRPr="00A36D77">
        <w:rPr>
          <w:rFonts w:ascii="Proxima Nova Rg" w:hAnsi="Proxima Nova Rg" w:cs="Calibri"/>
        </w:rPr>
        <w:br/>
      </w:r>
    </w:p>
    <w:p w14:paraId="5F530581" w14:textId="22794FAE" w:rsidR="00613A8C"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Blood glucose test data is invaluable information in effectively managing diabetes, but instead of</w:t>
      </w:r>
      <w:r w:rsidR="001A7537">
        <w:rPr>
          <w:rFonts w:ascii="Proxima Nova Rg" w:hAnsi="Proxima Nova Rg" w:cs="Calibri"/>
        </w:rPr>
        <w:t xml:space="preserve"> </w:t>
      </w:r>
      <w:r w:rsidRPr="00A36D77">
        <w:rPr>
          <w:rFonts w:ascii="Proxima Nova Rg" w:hAnsi="Proxima Nova Rg" w:cs="Calibri"/>
        </w:rPr>
        <w:t>healthcare professionals collecting, processing, analyzing</w:t>
      </w:r>
      <w:r w:rsidR="00A36D77">
        <w:rPr>
          <w:rFonts w:ascii="Proxima Nova Rg" w:hAnsi="Proxima Nova Rg" w:cs="Calibri"/>
        </w:rPr>
        <w:t>,</w:t>
      </w:r>
      <w:r w:rsidRPr="00A36D77">
        <w:rPr>
          <w:rFonts w:ascii="Proxima Nova Rg" w:hAnsi="Proxima Nova Rg" w:cs="Calibri"/>
        </w:rPr>
        <w:t xml:space="preserve"> and acting on that data, currently, patients are</w:t>
      </w:r>
      <w:r w:rsidR="00A36D77">
        <w:rPr>
          <w:rFonts w:ascii="Proxima Nova Rg" w:hAnsi="Proxima Nova Rg" w:cs="Calibri"/>
        </w:rPr>
        <w:t xml:space="preserve"> </w:t>
      </w:r>
      <w:r w:rsidRPr="00A36D77">
        <w:rPr>
          <w:rFonts w:ascii="Proxima Nova Rg" w:hAnsi="Proxima Nova Rg" w:cs="Calibri"/>
        </w:rPr>
        <w:t>asked to self-manage.</w:t>
      </w:r>
    </w:p>
    <w:p w14:paraId="642D4859" w14:textId="77777777" w:rsidR="00567C62" w:rsidRPr="00A36D77" w:rsidRDefault="00567C62" w:rsidP="00567C62">
      <w:pPr>
        <w:autoSpaceDE w:val="0"/>
        <w:autoSpaceDN w:val="0"/>
        <w:adjustRightInd w:val="0"/>
        <w:ind w:left="0"/>
        <w:jc w:val="left"/>
        <w:rPr>
          <w:rFonts w:ascii="Proxima Nova Rg" w:hAnsi="Proxima Nova Rg" w:cs="Calibri"/>
        </w:rPr>
      </w:pPr>
    </w:p>
    <w:p w14:paraId="56E3DB6E" w14:textId="4BEE025E"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At ALRT, we believe this to be the fundamental flaw in diabetes care. It has been well documented that</w:t>
      </w:r>
      <w:r w:rsidR="00A36D77">
        <w:rPr>
          <w:rFonts w:ascii="Proxima Nova Rg" w:hAnsi="Proxima Nova Rg" w:cs="Calibri"/>
        </w:rPr>
        <w:t xml:space="preserve"> </w:t>
      </w:r>
      <w:r w:rsidRPr="00A36D77">
        <w:rPr>
          <w:rFonts w:ascii="Proxima Nova Rg" w:hAnsi="Proxima Nova Rg" w:cs="Calibri"/>
        </w:rPr>
        <w:t>self-management is not effective.</w:t>
      </w:r>
      <w:r w:rsidR="00C61B85" w:rsidRPr="00A36D77">
        <w:rPr>
          <w:rFonts w:ascii="Proxima Nova Rg" w:hAnsi="Proxima Nova Rg" w:cs="Calibri"/>
        </w:rPr>
        <w:t xml:space="preserve"> Gaps in diabetes self-management are underscored by socio-demographic, behavioral, psychological, and cultural barriers.</w:t>
      </w:r>
    </w:p>
    <w:p w14:paraId="294629CA" w14:textId="77777777" w:rsidR="00567C62" w:rsidRPr="00A36D77" w:rsidRDefault="00567C62" w:rsidP="00567C62">
      <w:pPr>
        <w:autoSpaceDE w:val="0"/>
        <w:autoSpaceDN w:val="0"/>
        <w:adjustRightInd w:val="0"/>
        <w:ind w:left="0"/>
        <w:jc w:val="left"/>
        <w:rPr>
          <w:rFonts w:ascii="Proxima Nova Rg" w:hAnsi="Proxima Nova Rg" w:cs="Calibri"/>
        </w:rPr>
      </w:pPr>
    </w:p>
    <w:p w14:paraId="7E65DD74" w14:textId="74F11F2C" w:rsidR="00567C62" w:rsidRPr="00A36D77" w:rsidRDefault="00567C62" w:rsidP="00567C62">
      <w:pPr>
        <w:autoSpaceDE w:val="0"/>
        <w:autoSpaceDN w:val="0"/>
        <w:adjustRightInd w:val="0"/>
        <w:ind w:left="0"/>
        <w:jc w:val="left"/>
        <w:rPr>
          <w:rFonts w:ascii="Proxima Nova Rg" w:hAnsi="Proxima Nova Rg" w:cs="Calibri-Bold"/>
          <w:b/>
          <w:bCs/>
          <w:sz w:val="24"/>
          <w:szCs w:val="24"/>
        </w:rPr>
      </w:pPr>
      <w:r w:rsidRPr="00A36D77">
        <w:rPr>
          <w:rFonts w:ascii="Proxima Nova Rg" w:hAnsi="Proxima Nova Rg" w:cs="Calibri-Bold"/>
          <w:b/>
          <w:bCs/>
          <w:sz w:val="24"/>
          <w:szCs w:val="24"/>
        </w:rPr>
        <w:t>Software</w:t>
      </w:r>
      <w:r w:rsidR="00790FA3" w:rsidRPr="00A36D77">
        <w:rPr>
          <w:rFonts w:ascii="Proxima Nova Rg" w:hAnsi="Proxima Nova Rg" w:cs="Calibri-Bold"/>
          <w:b/>
          <w:bCs/>
          <w:sz w:val="24"/>
          <w:szCs w:val="24"/>
        </w:rPr>
        <w:t>:</w:t>
      </w:r>
      <w:r w:rsidRPr="00A36D77">
        <w:rPr>
          <w:rFonts w:ascii="Proxima Nova Rg" w:hAnsi="Proxima Nova Rg" w:cs="Calibri-Bold"/>
          <w:b/>
          <w:bCs/>
          <w:sz w:val="24"/>
          <w:szCs w:val="24"/>
        </w:rPr>
        <w:t xml:space="preserve"> The ALRT Diabetes Solution</w:t>
      </w:r>
    </w:p>
    <w:p w14:paraId="69ADB7E8" w14:textId="77777777" w:rsidR="00790FA3" w:rsidRPr="00A36D77" w:rsidRDefault="00790FA3" w:rsidP="00567C62">
      <w:pPr>
        <w:autoSpaceDE w:val="0"/>
        <w:autoSpaceDN w:val="0"/>
        <w:adjustRightInd w:val="0"/>
        <w:ind w:left="0"/>
        <w:jc w:val="left"/>
        <w:rPr>
          <w:rFonts w:ascii="Proxima Nova Rg" w:hAnsi="Proxima Nova Rg" w:cs="Calibri-Bold"/>
          <w:b/>
          <w:bCs/>
        </w:rPr>
      </w:pPr>
    </w:p>
    <w:p w14:paraId="08C4F1F2" w14:textId="1FEBBFD8" w:rsidR="005C5D45" w:rsidRPr="00A36D77" w:rsidRDefault="00A36D77" w:rsidP="00567C62">
      <w:pPr>
        <w:autoSpaceDE w:val="0"/>
        <w:autoSpaceDN w:val="0"/>
        <w:adjustRightInd w:val="0"/>
        <w:ind w:left="0"/>
        <w:jc w:val="left"/>
        <w:rPr>
          <w:rFonts w:ascii="Proxima Nova Rg" w:hAnsi="Proxima Nova Rg" w:cs="Calibri"/>
        </w:rPr>
      </w:pPr>
      <w:r w:rsidRPr="00A36D77">
        <w:rPr>
          <w:rFonts w:ascii="Proxima Nova Rg" w:hAnsi="Proxima Nova Rg" w:cs="Calibri"/>
          <w:noProof/>
        </w:rPr>
        <w:drawing>
          <wp:anchor distT="0" distB="0" distL="114300" distR="114300" simplePos="0" relativeHeight="251659264" behindDoc="0" locked="0" layoutInCell="1" allowOverlap="1" wp14:anchorId="3920D807" wp14:editId="41E16D66">
            <wp:simplePos x="0" y="0"/>
            <wp:positionH relativeFrom="column">
              <wp:posOffset>3606165</wp:posOffset>
            </wp:positionH>
            <wp:positionV relativeFrom="paragraph">
              <wp:posOffset>748499</wp:posOffset>
            </wp:positionV>
            <wp:extent cx="2277698" cy="1554480"/>
            <wp:effectExtent l="0" t="0" r="0" b="0"/>
            <wp:wrapSquare wrapText="bothSides"/>
            <wp:docPr id="3" name="Picture 3" descr="A picture containing text, indoor, monito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indoor, monitor, screensho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7698" cy="1554480"/>
                    </a:xfrm>
                    <a:prstGeom prst="rect">
                      <a:avLst/>
                    </a:prstGeom>
                  </pic:spPr>
                </pic:pic>
              </a:graphicData>
            </a:graphic>
            <wp14:sizeRelH relativeFrom="page">
              <wp14:pctWidth>0</wp14:pctWidth>
            </wp14:sizeRelH>
            <wp14:sizeRelV relativeFrom="page">
              <wp14:pctHeight>0</wp14:pctHeight>
            </wp14:sizeRelV>
          </wp:anchor>
        </w:drawing>
      </w:r>
      <w:r w:rsidR="00567C62" w:rsidRPr="00A36D77">
        <w:rPr>
          <w:rFonts w:ascii="Proxima Nova Rg" w:hAnsi="Proxima Nova Rg" w:cs="Calibri"/>
        </w:rPr>
        <w:t>ALRT has solved this problem by creating a diabetes management solution app that collects and processes blood glucose data directly from the patient’s CGM using Bluetooth. The data is sent securely to the provider’s portal where the data is managed using artificial intelligence</w:t>
      </w:r>
      <w:r w:rsidR="005C5D45" w:rsidRPr="00A36D77">
        <w:rPr>
          <w:rFonts w:ascii="Proxima Nova Rg" w:hAnsi="Proxima Nova Rg" w:cs="Calibri"/>
        </w:rPr>
        <w:t xml:space="preserve"> (AI). The secure system is programmed to continuously analyze patient glucose data looking for irregularities that warrant </w:t>
      </w:r>
      <w:r w:rsidR="00E648AF" w:rsidRPr="00A36D77">
        <w:rPr>
          <w:rFonts w:ascii="Proxima Nova Rg" w:hAnsi="Proxima Nova Rg" w:cs="Calibri"/>
        </w:rPr>
        <w:t>intervention, notifying the care team upon discovery.</w:t>
      </w:r>
    </w:p>
    <w:p w14:paraId="57548B0D" w14:textId="12ECC26E" w:rsidR="005C5D45" w:rsidRPr="00A36D77" w:rsidRDefault="005C5D45" w:rsidP="00567C62">
      <w:pPr>
        <w:autoSpaceDE w:val="0"/>
        <w:autoSpaceDN w:val="0"/>
        <w:adjustRightInd w:val="0"/>
        <w:ind w:left="0"/>
        <w:jc w:val="left"/>
        <w:rPr>
          <w:rFonts w:ascii="Proxima Nova Rg" w:hAnsi="Proxima Nova Rg" w:cs="Calibri"/>
        </w:rPr>
      </w:pPr>
    </w:p>
    <w:p w14:paraId="6A3C6120" w14:textId="4F80046A"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The patient can still self-manage their diabetes utilizing the wealth of useful data on the ALRT app, but the provider is alerted if the patient is not adhering to their care plan or needs to advance therapy.</w:t>
      </w:r>
    </w:p>
    <w:p w14:paraId="09A197A9" w14:textId="77777777" w:rsidR="00C61B85" w:rsidRPr="00A36D77" w:rsidRDefault="00C61B85" w:rsidP="00567C62">
      <w:pPr>
        <w:autoSpaceDE w:val="0"/>
        <w:autoSpaceDN w:val="0"/>
        <w:adjustRightInd w:val="0"/>
        <w:ind w:left="0"/>
        <w:jc w:val="left"/>
        <w:rPr>
          <w:rFonts w:ascii="Proxima Nova Rg" w:hAnsi="Proxima Nova Rg" w:cs="Calibri"/>
        </w:rPr>
      </w:pPr>
    </w:p>
    <w:p w14:paraId="296702C3" w14:textId="77777777"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The ALRT system allows healthcare providers to advance diabetes care in a timely manner based on</w:t>
      </w:r>
    </w:p>
    <w:p w14:paraId="3F237E2F" w14:textId="22F291BE"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specific patient needs and best practice guidelines. Essentially, the ALRT Diabetes Solution</w:t>
      </w:r>
      <w:r w:rsidR="00A36D77">
        <w:rPr>
          <w:rFonts w:ascii="Proxima Nova Rg" w:hAnsi="Proxima Nova Rg" w:cs="Calibri"/>
        </w:rPr>
        <w:t xml:space="preserve"> </w:t>
      </w:r>
      <w:r w:rsidRPr="00A36D77">
        <w:rPr>
          <w:rFonts w:ascii="Proxima Nova Rg" w:hAnsi="Proxima Nova Rg" w:cs="Calibri"/>
        </w:rPr>
        <w:t xml:space="preserve">assists healthcare providers in overcoming the hurdles that cause </w:t>
      </w:r>
      <w:r w:rsidRPr="00A36D77">
        <w:rPr>
          <w:rFonts w:ascii="Proxima Nova Rg" w:hAnsi="Proxima Nova Rg" w:cs="Calibri-Bold"/>
          <w:b/>
          <w:bCs/>
        </w:rPr>
        <w:t>Clinical Inertia.</w:t>
      </w:r>
    </w:p>
    <w:p w14:paraId="4C04D2CC" w14:textId="77777777" w:rsidR="00567C62" w:rsidRPr="00A36D77" w:rsidRDefault="00567C62" w:rsidP="00567C62">
      <w:pPr>
        <w:autoSpaceDE w:val="0"/>
        <w:autoSpaceDN w:val="0"/>
        <w:adjustRightInd w:val="0"/>
        <w:ind w:left="0"/>
        <w:jc w:val="left"/>
        <w:rPr>
          <w:rFonts w:ascii="Proxima Nova Rg" w:hAnsi="Proxima Nova Rg" w:cs="Calibri-Bold"/>
          <w:b/>
          <w:bCs/>
        </w:rPr>
      </w:pPr>
    </w:p>
    <w:p w14:paraId="02A25871" w14:textId="49D2BAD4"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Clinical trials and pilot studies of the ALRT system</w:t>
      </w:r>
      <w:r w:rsidR="00DB2F0B" w:rsidRPr="00A36D77">
        <w:rPr>
          <w:rFonts w:ascii="Proxima Nova Rg" w:hAnsi="Proxima Nova Rg" w:cs="Calibri"/>
        </w:rPr>
        <w:t xml:space="preserve"> </w:t>
      </w:r>
      <w:r w:rsidRPr="00A36D77">
        <w:rPr>
          <w:rFonts w:ascii="Proxima Nova Rg" w:hAnsi="Proxima Nova Rg" w:cs="Calibri"/>
        </w:rPr>
        <w:t>have shown a 1.2%</w:t>
      </w:r>
      <w:r w:rsidR="00C61B85" w:rsidRPr="00A36D77">
        <w:rPr>
          <w:rFonts w:ascii="Proxima Nova Rg" w:hAnsi="Proxima Nova Rg" w:cs="Calibri"/>
        </w:rPr>
        <w:t xml:space="preserve"> </w:t>
      </w:r>
      <w:r w:rsidRPr="00A36D77">
        <w:rPr>
          <w:rFonts w:ascii="Proxima Nova Rg" w:hAnsi="Proxima Nova Rg" w:cs="Calibri"/>
        </w:rPr>
        <w:t xml:space="preserve">reduction of A1C over just 6 months. </w:t>
      </w:r>
      <w:r w:rsidR="00DB2F0B" w:rsidRPr="00A36D77">
        <w:rPr>
          <w:rFonts w:ascii="Proxima Nova Rg" w:hAnsi="Proxima Nova Rg" w:cs="Calibri"/>
        </w:rPr>
        <w:t>A1C is a common blood glucose test and gold standard used in diabetes and prediabetes diagnoses that measures average levels of blood sugar over the past three months.</w:t>
      </w:r>
      <w:r w:rsidR="00C61B85" w:rsidRPr="00A36D77">
        <w:rPr>
          <w:rFonts w:ascii="Proxima Nova Rg" w:hAnsi="Proxima Nova Rg" w:cs="Calibri"/>
        </w:rPr>
        <w:t xml:space="preserve"> A 1.2% reduction </w:t>
      </w:r>
      <w:r w:rsidRPr="00A36D77">
        <w:rPr>
          <w:rFonts w:ascii="Proxima Nova Rg" w:hAnsi="Proxima Nova Rg" w:cs="Calibri"/>
        </w:rPr>
        <w:t>can meaningfully translate to improved</w:t>
      </w:r>
      <w:r w:rsidR="00C61B85" w:rsidRPr="00A36D77">
        <w:rPr>
          <w:rFonts w:ascii="Proxima Nova Rg" w:hAnsi="Proxima Nova Rg" w:cs="Calibri"/>
        </w:rPr>
        <w:t xml:space="preserve"> </w:t>
      </w:r>
      <w:r w:rsidRPr="00A36D77">
        <w:rPr>
          <w:rFonts w:ascii="Proxima Nova Rg" w:hAnsi="Proxima Nova Rg" w:cs="Calibri"/>
        </w:rPr>
        <w:t>outcomes and lower costs, as measured by ADA</w:t>
      </w:r>
      <w:r w:rsidR="00DB2F0B" w:rsidRPr="00A36D77">
        <w:rPr>
          <w:rFonts w:ascii="Proxima Nova Rg" w:hAnsi="Proxima Nova Rg" w:cs="Calibri"/>
        </w:rPr>
        <w:t xml:space="preserve"> (American Diabetes Association)</w:t>
      </w:r>
      <w:r w:rsidRPr="00A36D77">
        <w:rPr>
          <w:rFonts w:ascii="Proxima Nova Rg" w:hAnsi="Proxima Nova Rg" w:cs="Calibri"/>
        </w:rPr>
        <w:t xml:space="preserve"> and UKPDS</w:t>
      </w:r>
      <w:r w:rsidR="00DB2F0B" w:rsidRPr="00A36D77">
        <w:rPr>
          <w:rFonts w:ascii="Proxima Nova Rg" w:hAnsi="Proxima Nova Rg" w:cs="Calibri"/>
        </w:rPr>
        <w:t xml:space="preserve"> (UK Prospective Diabetes Study)</w:t>
      </w:r>
      <w:r w:rsidRPr="00A36D77">
        <w:rPr>
          <w:rFonts w:ascii="Proxima Nova Rg" w:hAnsi="Proxima Nova Rg" w:cs="Calibri"/>
        </w:rPr>
        <w:t xml:space="preserve"> data showing that a 1% drop in A1C reduces</w:t>
      </w:r>
      <w:r w:rsidR="00C61B85" w:rsidRPr="00A36D77">
        <w:rPr>
          <w:rFonts w:ascii="Proxima Nova Rg" w:hAnsi="Proxima Nova Rg" w:cs="Calibri"/>
        </w:rPr>
        <w:t xml:space="preserve"> </w:t>
      </w:r>
      <w:r w:rsidRPr="00A36D77">
        <w:rPr>
          <w:rFonts w:ascii="Proxima Nova Rg" w:hAnsi="Proxima Nova Rg" w:cs="Calibri"/>
        </w:rPr>
        <w:t>cardiovascular risks by 45%, microvascular disease by 25%, and death by 21%.</w:t>
      </w:r>
    </w:p>
    <w:p w14:paraId="5963F4AC" w14:textId="77777777" w:rsidR="00567C62" w:rsidRPr="00A36D77" w:rsidRDefault="00567C62" w:rsidP="00567C62">
      <w:pPr>
        <w:autoSpaceDE w:val="0"/>
        <w:autoSpaceDN w:val="0"/>
        <w:adjustRightInd w:val="0"/>
        <w:ind w:left="0"/>
        <w:jc w:val="left"/>
        <w:rPr>
          <w:rFonts w:ascii="Proxima Nova Rg" w:hAnsi="Proxima Nova Rg" w:cs="Calibri"/>
        </w:rPr>
      </w:pPr>
    </w:p>
    <w:p w14:paraId="29279C07" w14:textId="5728B6C6" w:rsidR="00567C62" w:rsidRPr="00A36D77" w:rsidRDefault="00567C62" w:rsidP="00567C62">
      <w:pPr>
        <w:autoSpaceDE w:val="0"/>
        <w:autoSpaceDN w:val="0"/>
        <w:adjustRightInd w:val="0"/>
        <w:ind w:left="0"/>
        <w:jc w:val="left"/>
        <w:rPr>
          <w:rFonts w:ascii="Proxima Nova Rg" w:hAnsi="Proxima Nova Rg" w:cs="Calibri-Bold"/>
          <w:b/>
          <w:bCs/>
          <w:sz w:val="24"/>
          <w:szCs w:val="24"/>
        </w:rPr>
      </w:pPr>
      <w:r w:rsidRPr="00A36D77">
        <w:rPr>
          <w:rFonts w:ascii="Proxima Nova Rg" w:hAnsi="Proxima Nova Rg" w:cs="Calibri-Bold"/>
          <w:b/>
          <w:bCs/>
          <w:sz w:val="24"/>
          <w:szCs w:val="24"/>
        </w:rPr>
        <w:t>Hardware</w:t>
      </w:r>
      <w:r w:rsidR="00790FA3" w:rsidRPr="00A36D77">
        <w:rPr>
          <w:rFonts w:ascii="Proxima Nova Rg" w:hAnsi="Proxima Nova Rg" w:cs="Calibri-Bold"/>
          <w:b/>
          <w:bCs/>
          <w:sz w:val="24"/>
          <w:szCs w:val="24"/>
        </w:rPr>
        <w:t>:</w:t>
      </w:r>
      <w:r w:rsidRPr="00A36D77">
        <w:rPr>
          <w:rFonts w:ascii="Proxima Nova Rg" w:hAnsi="Proxima Nova Rg" w:cs="Calibri-Bold"/>
          <w:b/>
          <w:bCs/>
          <w:sz w:val="24"/>
          <w:szCs w:val="24"/>
        </w:rPr>
        <w:t xml:space="preserve"> Low</w:t>
      </w:r>
      <w:r w:rsidR="00790FA3" w:rsidRPr="00A36D77">
        <w:rPr>
          <w:rFonts w:ascii="Proxima Nova Rg" w:hAnsi="Proxima Nova Rg" w:cs="Calibri-Bold"/>
          <w:b/>
          <w:bCs/>
          <w:sz w:val="24"/>
          <w:szCs w:val="24"/>
        </w:rPr>
        <w:t>-</w:t>
      </w:r>
      <w:r w:rsidRPr="00A36D77">
        <w:rPr>
          <w:rFonts w:ascii="Proxima Nova Rg" w:hAnsi="Proxima Nova Rg" w:cs="Calibri-Bold"/>
          <w:b/>
          <w:bCs/>
          <w:sz w:val="24"/>
          <w:szCs w:val="24"/>
        </w:rPr>
        <w:t>Cost Continuous Glucose Monitoring</w:t>
      </w:r>
    </w:p>
    <w:p w14:paraId="526AE83D" w14:textId="77777777" w:rsidR="00790FA3" w:rsidRPr="00A36D77" w:rsidRDefault="00790FA3" w:rsidP="00567C62">
      <w:pPr>
        <w:autoSpaceDE w:val="0"/>
        <w:autoSpaceDN w:val="0"/>
        <w:adjustRightInd w:val="0"/>
        <w:ind w:left="0"/>
        <w:jc w:val="left"/>
        <w:rPr>
          <w:rFonts w:ascii="Proxima Nova Rg" w:hAnsi="Proxima Nova Rg" w:cs="Calibri-Bold"/>
          <w:b/>
          <w:bCs/>
        </w:rPr>
      </w:pPr>
    </w:p>
    <w:p w14:paraId="5CCB6EAA" w14:textId="77777777"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 xml:space="preserve">CGMs work by inserting an electrode covered in enzymes into the interstitial fluid just under the skin. The enzymes interact with glucose to create minute amounts of electricity that is recorded and translated into blood sugar levels. </w:t>
      </w:r>
    </w:p>
    <w:p w14:paraId="4B05AE11" w14:textId="77777777" w:rsidR="00567C62" w:rsidRPr="00A36D77" w:rsidRDefault="00567C62" w:rsidP="00567C62">
      <w:pPr>
        <w:autoSpaceDE w:val="0"/>
        <w:autoSpaceDN w:val="0"/>
        <w:adjustRightInd w:val="0"/>
        <w:ind w:left="0"/>
        <w:jc w:val="left"/>
        <w:rPr>
          <w:rFonts w:ascii="Proxima Nova Rg" w:hAnsi="Proxima Nova Rg" w:cs="Calibri"/>
        </w:rPr>
      </w:pPr>
    </w:p>
    <w:p w14:paraId="2395788D" w14:textId="7A688B1E"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 xml:space="preserve">The core of a CGM and its secret sauce </w:t>
      </w:r>
      <w:r w:rsidR="005A6222">
        <w:rPr>
          <w:rFonts w:ascii="Proxima Nova Rg" w:hAnsi="Proxima Nova Rg" w:cs="Calibri"/>
        </w:rPr>
        <w:t>are</w:t>
      </w:r>
      <w:r w:rsidRPr="00A36D77">
        <w:rPr>
          <w:rFonts w:ascii="Proxima Nova Rg" w:hAnsi="Proxima Nova Rg" w:cs="Calibri"/>
        </w:rPr>
        <w:t xml:space="preserve"> how the enzymes are fixed onto the electrode and the manufacturing process to ensure stability and a high yield rate. Abbott prints the enzymes onto the electrode and Dexcom (and Infinovo</w:t>
      </w:r>
      <w:r w:rsidR="00C61B85" w:rsidRPr="00A36D77">
        <w:rPr>
          <w:rFonts w:ascii="Proxima Nova Rg" w:hAnsi="Proxima Nova Rg" w:cs="Calibri"/>
        </w:rPr>
        <w:t>, ALRT’s</w:t>
      </w:r>
      <w:r w:rsidRPr="00A36D77">
        <w:rPr>
          <w:rFonts w:ascii="Proxima Nova Rg" w:hAnsi="Proxima Nova Rg" w:cs="Calibri"/>
        </w:rPr>
        <w:t xml:space="preserve"> animal health CGM manufacturer) layers them. </w:t>
      </w:r>
    </w:p>
    <w:p w14:paraId="4ED6F572" w14:textId="77777777" w:rsidR="00567C62" w:rsidRPr="00A36D77" w:rsidRDefault="00567C62" w:rsidP="00567C62">
      <w:pPr>
        <w:autoSpaceDE w:val="0"/>
        <w:autoSpaceDN w:val="0"/>
        <w:adjustRightInd w:val="0"/>
        <w:ind w:left="0"/>
        <w:jc w:val="left"/>
        <w:rPr>
          <w:rFonts w:ascii="Proxima Nova Rg" w:hAnsi="Proxima Nova Rg" w:cs="Calibri"/>
        </w:rPr>
      </w:pPr>
    </w:p>
    <w:p w14:paraId="540BF5F1" w14:textId="4AA7CEF7"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We are working to acquire a new cutting</w:t>
      </w:r>
      <w:r w:rsidR="004A477F">
        <w:rPr>
          <w:rFonts w:ascii="Proxima Nova Rg" w:hAnsi="Proxima Nova Rg" w:cs="Calibri"/>
        </w:rPr>
        <w:t>-</w:t>
      </w:r>
      <w:r w:rsidRPr="00A36D77">
        <w:rPr>
          <w:rFonts w:ascii="Proxima Nova Rg" w:hAnsi="Proxima Nova Rg" w:cs="Calibri"/>
        </w:rPr>
        <w:t xml:space="preserve">edge </w:t>
      </w:r>
      <w:r w:rsidR="001A7537">
        <w:rPr>
          <w:rFonts w:ascii="Proxima Nova Rg" w:hAnsi="Proxima Nova Rg" w:cs="Calibri"/>
        </w:rPr>
        <w:t>approach</w:t>
      </w:r>
      <w:r w:rsidRPr="00A36D77">
        <w:rPr>
          <w:rFonts w:ascii="Proxima Nova Rg" w:hAnsi="Proxima Nova Rg" w:cs="Calibri"/>
        </w:rPr>
        <w:t xml:space="preserve"> that will produce CGMs at less than half the cost of Abbott’s manufacturer.</w:t>
      </w:r>
    </w:p>
    <w:p w14:paraId="06921F96" w14:textId="6EA19FE0" w:rsidR="00567C62" w:rsidRPr="00A36D77" w:rsidRDefault="00567C62" w:rsidP="00567C62">
      <w:pPr>
        <w:autoSpaceDE w:val="0"/>
        <w:autoSpaceDN w:val="0"/>
        <w:adjustRightInd w:val="0"/>
        <w:ind w:left="0"/>
        <w:jc w:val="left"/>
        <w:rPr>
          <w:rFonts w:ascii="Proxima Nova Rg" w:hAnsi="Proxima Nova Rg" w:cs="Calibri"/>
        </w:rPr>
      </w:pPr>
    </w:p>
    <w:p w14:paraId="69E6F64A" w14:textId="1523FDE8" w:rsidR="00567C62" w:rsidRPr="00A36D77" w:rsidRDefault="00567C62" w:rsidP="00567C62">
      <w:pPr>
        <w:autoSpaceDE w:val="0"/>
        <w:autoSpaceDN w:val="0"/>
        <w:adjustRightInd w:val="0"/>
        <w:ind w:left="0"/>
        <w:jc w:val="left"/>
        <w:rPr>
          <w:rFonts w:ascii="Proxima Nova Rg" w:hAnsi="Proxima Nova Rg" w:cs="Calibri-Bold"/>
          <w:b/>
          <w:bCs/>
          <w:sz w:val="24"/>
          <w:szCs w:val="24"/>
        </w:rPr>
      </w:pPr>
      <w:r w:rsidRPr="00A36D77">
        <w:rPr>
          <w:rFonts w:ascii="Proxima Nova Rg" w:hAnsi="Proxima Nova Rg" w:cs="Calibri-Bold"/>
          <w:b/>
          <w:bCs/>
          <w:sz w:val="24"/>
          <w:szCs w:val="24"/>
        </w:rPr>
        <w:t>Animal Health</w:t>
      </w:r>
      <w:r w:rsidR="00790FA3" w:rsidRPr="00A36D77">
        <w:rPr>
          <w:rFonts w:ascii="Proxima Nova Rg" w:hAnsi="Proxima Nova Rg" w:cs="Calibri-Bold"/>
          <w:b/>
          <w:bCs/>
          <w:sz w:val="24"/>
          <w:szCs w:val="24"/>
        </w:rPr>
        <w:t>:</w:t>
      </w:r>
      <w:r w:rsidRPr="00A36D77">
        <w:rPr>
          <w:rFonts w:ascii="Proxima Nova Rg" w:hAnsi="Proxima Nova Rg" w:cs="Calibri-Bold"/>
          <w:b/>
          <w:bCs/>
          <w:sz w:val="24"/>
          <w:szCs w:val="24"/>
        </w:rPr>
        <w:t xml:space="preserve"> The GluCurve Pet CGM</w:t>
      </w:r>
    </w:p>
    <w:p w14:paraId="5077EC4A" w14:textId="497F5926" w:rsidR="00790FA3" w:rsidRPr="00A36D77" w:rsidRDefault="00FD0124" w:rsidP="00567C62">
      <w:pPr>
        <w:autoSpaceDE w:val="0"/>
        <w:autoSpaceDN w:val="0"/>
        <w:adjustRightInd w:val="0"/>
        <w:ind w:left="0"/>
        <w:jc w:val="left"/>
        <w:rPr>
          <w:rFonts w:ascii="Proxima Nova Rg" w:hAnsi="Proxima Nova Rg" w:cs="Calibri-Bold"/>
          <w:b/>
          <w:bCs/>
        </w:rPr>
      </w:pPr>
      <w:r w:rsidRPr="00A36D77">
        <w:rPr>
          <w:rFonts w:ascii="Proxima Nova Rg" w:hAnsi="Proxima Nova Rg" w:cs="Calibri"/>
          <w:noProof/>
        </w:rPr>
        <w:drawing>
          <wp:anchor distT="0" distB="0" distL="114300" distR="114300" simplePos="0" relativeHeight="251658240" behindDoc="0" locked="0" layoutInCell="1" allowOverlap="1" wp14:anchorId="19C3F4F2" wp14:editId="38B2CBFF">
            <wp:simplePos x="0" y="0"/>
            <wp:positionH relativeFrom="column">
              <wp:posOffset>3317091</wp:posOffset>
            </wp:positionH>
            <wp:positionV relativeFrom="paragraph">
              <wp:posOffset>12850</wp:posOffset>
            </wp:positionV>
            <wp:extent cx="2563495" cy="869315"/>
            <wp:effectExtent l="0" t="0" r="825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495" cy="869315"/>
                    </a:xfrm>
                    <a:prstGeom prst="rect">
                      <a:avLst/>
                    </a:prstGeom>
                  </pic:spPr>
                </pic:pic>
              </a:graphicData>
            </a:graphic>
            <wp14:sizeRelH relativeFrom="page">
              <wp14:pctWidth>0</wp14:pctWidth>
            </wp14:sizeRelH>
            <wp14:sizeRelV relativeFrom="page">
              <wp14:pctHeight>0</wp14:pctHeight>
            </wp14:sizeRelV>
          </wp:anchor>
        </w:drawing>
      </w:r>
    </w:p>
    <w:p w14:paraId="67D16FE0" w14:textId="76DCAD81"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Currently, diabetic cats and dogs are monitored for diabetes by dropping the pet off at a veterinary clinic</w:t>
      </w:r>
      <w:r w:rsidR="00790FA3" w:rsidRPr="00A36D77">
        <w:rPr>
          <w:rFonts w:ascii="Proxima Nova Rg" w:hAnsi="Proxima Nova Rg" w:cs="Calibri"/>
        </w:rPr>
        <w:t xml:space="preserve"> </w:t>
      </w:r>
      <w:r w:rsidRPr="00A36D77">
        <w:rPr>
          <w:rFonts w:ascii="Proxima Nova Rg" w:hAnsi="Proxima Nova Rg" w:cs="Calibri"/>
        </w:rPr>
        <w:t>for 10-12 hours so blood can be drawn</w:t>
      </w:r>
      <w:r w:rsidR="00A653CD" w:rsidRPr="00A36D77">
        <w:rPr>
          <w:rFonts w:ascii="Proxima Nova Rg" w:hAnsi="Proxima Nova Rg" w:cs="Calibri"/>
        </w:rPr>
        <w:t xml:space="preserve"> </w:t>
      </w:r>
      <w:r w:rsidR="00C61B85" w:rsidRPr="00A36D77">
        <w:rPr>
          <w:rFonts w:ascii="Proxima Nova Rg" w:hAnsi="Proxima Nova Rg" w:cs="Calibri"/>
        </w:rPr>
        <w:t>approximately</w:t>
      </w:r>
      <w:r w:rsidRPr="00A36D77">
        <w:rPr>
          <w:rFonts w:ascii="Proxima Nova Rg" w:hAnsi="Proxima Nova Rg" w:cs="Calibri"/>
        </w:rPr>
        <w:t xml:space="preserve"> every two hours with a </w:t>
      </w:r>
      <w:r w:rsidR="00C61B85" w:rsidRPr="00A36D77">
        <w:rPr>
          <w:rFonts w:ascii="Proxima Nova Rg" w:hAnsi="Proxima Nova Rg" w:cs="Calibri"/>
        </w:rPr>
        <w:t xml:space="preserve">syringe </w:t>
      </w:r>
      <w:r w:rsidRPr="00A36D77">
        <w:rPr>
          <w:rFonts w:ascii="Proxima Nova Rg" w:hAnsi="Proxima Nova Rg" w:cs="Calibri"/>
        </w:rPr>
        <w:t>to test in a BGM. At the end of the</w:t>
      </w:r>
      <w:r w:rsidR="00A653CD" w:rsidRPr="00A36D77">
        <w:rPr>
          <w:rFonts w:ascii="Proxima Nova Rg" w:hAnsi="Proxima Nova Rg" w:cs="Calibri"/>
        </w:rPr>
        <w:t xml:space="preserve"> </w:t>
      </w:r>
      <w:r w:rsidRPr="00A36D77">
        <w:rPr>
          <w:rFonts w:ascii="Proxima Nova Rg" w:hAnsi="Proxima Nova Rg" w:cs="Calibri"/>
        </w:rPr>
        <w:t>day</w:t>
      </w:r>
      <w:r w:rsidR="00E61F7A" w:rsidRPr="00A36D77">
        <w:rPr>
          <w:rFonts w:ascii="Proxima Nova Rg" w:hAnsi="Proxima Nova Rg" w:cs="Calibri"/>
        </w:rPr>
        <w:t>,</w:t>
      </w:r>
      <w:r w:rsidRPr="00A36D77">
        <w:rPr>
          <w:rFonts w:ascii="Proxima Nova Rg" w:hAnsi="Proxima Nova Rg" w:cs="Calibri"/>
        </w:rPr>
        <w:t xml:space="preserve"> a glucose curve graph is manually created for the 6-7 readings.</w:t>
      </w:r>
    </w:p>
    <w:p w14:paraId="4EC974BD" w14:textId="77777777" w:rsidR="00567C62" w:rsidRPr="00A36D77" w:rsidRDefault="00567C62" w:rsidP="00567C62">
      <w:pPr>
        <w:autoSpaceDE w:val="0"/>
        <w:autoSpaceDN w:val="0"/>
        <w:adjustRightInd w:val="0"/>
        <w:ind w:left="0"/>
        <w:jc w:val="left"/>
        <w:rPr>
          <w:rFonts w:ascii="Proxima Nova Rg" w:hAnsi="Proxima Nova Rg" w:cs="Calibri"/>
        </w:rPr>
      </w:pPr>
    </w:p>
    <w:p w14:paraId="50D27FC3" w14:textId="7411CC81"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lastRenderedPageBreak/>
        <w:t xml:space="preserve">Being </w:t>
      </w:r>
      <w:r w:rsidR="00E61F7A" w:rsidRPr="00A36D77">
        <w:rPr>
          <w:rFonts w:ascii="Proxima Nova Rg" w:hAnsi="Proxima Nova Rg" w:cs="Calibri"/>
        </w:rPr>
        <w:t xml:space="preserve">away from its owner </w:t>
      </w:r>
      <w:r w:rsidRPr="00A36D77">
        <w:rPr>
          <w:rFonts w:ascii="Proxima Nova Rg" w:hAnsi="Proxima Nova Rg" w:cs="Calibri"/>
        </w:rPr>
        <w:t>in a veterinary clinic all day</w:t>
      </w:r>
      <w:r w:rsidR="00E61F7A" w:rsidRPr="00A36D77">
        <w:rPr>
          <w:rFonts w:ascii="Proxima Nova Rg" w:hAnsi="Proxima Nova Rg" w:cs="Calibri"/>
        </w:rPr>
        <w:t xml:space="preserve"> </w:t>
      </w:r>
      <w:r w:rsidRPr="00A36D77">
        <w:rPr>
          <w:rFonts w:ascii="Proxima Nova Rg" w:hAnsi="Proxima Nova Rg" w:cs="Calibri"/>
        </w:rPr>
        <w:t>and getting repeatedly stuck by a needle causes high levels of stress in</w:t>
      </w:r>
      <w:r w:rsidR="00E61F7A" w:rsidRPr="00A36D77">
        <w:rPr>
          <w:rFonts w:ascii="Proxima Nova Rg" w:hAnsi="Proxima Nova Rg" w:cs="Calibri"/>
        </w:rPr>
        <w:t xml:space="preserve"> </w:t>
      </w:r>
      <w:r w:rsidRPr="00A36D77">
        <w:rPr>
          <w:rFonts w:ascii="Proxima Nova Rg" w:hAnsi="Proxima Nova Rg" w:cs="Calibri"/>
        </w:rPr>
        <w:t>the animal</w:t>
      </w:r>
      <w:r w:rsidR="00E61F7A" w:rsidRPr="00A36D77">
        <w:rPr>
          <w:rFonts w:ascii="Proxima Nova Rg" w:hAnsi="Proxima Nova Rg" w:cs="Calibri"/>
        </w:rPr>
        <w:t>,</w:t>
      </w:r>
      <w:r w:rsidRPr="00A36D77">
        <w:rPr>
          <w:rFonts w:ascii="Proxima Nova Rg" w:hAnsi="Proxima Nova Rg" w:cs="Calibri"/>
        </w:rPr>
        <w:t xml:space="preserve"> which results in elevated and inaccurate blood sugar readings. This entire process is labor and time intensive for the veterinarian and staff which makes it financially unfavorable. The limited number of readings and being in a clinical setting does not accurately depict the pet’s daily home life.</w:t>
      </w:r>
      <w:r w:rsidR="00E61F7A" w:rsidRPr="00A36D77">
        <w:rPr>
          <w:rFonts w:ascii="Proxima Nova Rg" w:hAnsi="Proxima Nova Rg" w:cs="Calibri"/>
        </w:rPr>
        <w:t xml:space="preserve"> </w:t>
      </w:r>
      <w:r w:rsidR="00790FA3" w:rsidRPr="00A36D77">
        <w:rPr>
          <w:rFonts w:ascii="Proxima Nova Rg" w:hAnsi="Proxima Nova Rg" w:cs="Calibri"/>
        </w:rPr>
        <w:t>Safe</w:t>
      </w:r>
      <w:r w:rsidR="00E61F7A" w:rsidRPr="00A36D77">
        <w:rPr>
          <w:rFonts w:ascii="Proxima Nova Rg" w:hAnsi="Proxima Nova Rg" w:cs="Calibri"/>
        </w:rPr>
        <w:t xml:space="preserve"> to say, the status quo is sub-optimal at best for the pet, owner, vet, and staff.</w:t>
      </w:r>
    </w:p>
    <w:p w14:paraId="71C72D70" w14:textId="7F6ED0C5" w:rsidR="00567C62" w:rsidRPr="00A36D77" w:rsidRDefault="00567C62" w:rsidP="00567C62">
      <w:pPr>
        <w:autoSpaceDE w:val="0"/>
        <w:autoSpaceDN w:val="0"/>
        <w:adjustRightInd w:val="0"/>
        <w:ind w:left="0"/>
        <w:jc w:val="left"/>
        <w:rPr>
          <w:rFonts w:ascii="Proxima Nova Rg" w:hAnsi="Proxima Nova Rg" w:cs="Calibri"/>
        </w:rPr>
      </w:pPr>
    </w:p>
    <w:p w14:paraId="681200EB" w14:textId="021F87E6" w:rsidR="00567C62" w:rsidRPr="00A36D77" w:rsidRDefault="00CF2D24" w:rsidP="00567C62">
      <w:pPr>
        <w:autoSpaceDE w:val="0"/>
        <w:autoSpaceDN w:val="0"/>
        <w:adjustRightInd w:val="0"/>
        <w:ind w:left="0"/>
        <w:jc w:val="left"/>
        <w:rPr>
          <w:rFonts w:ascii="Proxima Nova Rg" w:hAnsi="Proxima Nova Rg" w:cs="Calibri"/>
        </w:rPr>
      </w:pPr>
      <w:r w:rsidRPr="00A36D77">
        <w:rPr>
          <w:rFonts w:ascii="Proxima Nova Rg" w:hAnsi="Proxima Nova Rg" w:cs="Calibri"/>
          <w:noProof/>
        </w:rPr>
        <w:drawing>
          <wp:anchor distT="0" distB="0" distL="114300" distR="114300" simplePos="0" relativeHeight="251660288" behindDoc="0" locked="0" layoutInCell="1" allowOverlap="1" wp14:anchorId="04BC0CA5" wp14:editId="491D8236">
            <wp:simplePos x="0" y="0"/>
            <wp:positionH relativeFrom="column">
              <wp:posOffset>0</wp:posOffset>
            </wp:positionH>
            <wp:positionV relativeFrom="paragraph">
              <wp:posOffset>135890</wp:posOffset>
            </wp:positionV>
            <wp:extent cx="1983105" cy="1788795"/>
            <wp:effectExtent l="0" t="0" r="0" b="1905"/>
            <wp:wrapSquare wrapText="bothSides"/>
            <wp:docPr id="4" name="Picture 4"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indoo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83105" cy="1788795"/>
                    </a:xfrm>
                    <a:prstGeom prst="rect">
                      <a:avLst/>
                    </a:prstGeom>
                  </pic:spPr>
                </pic:pic>
              </a:graphicData>
            </a:graphic>
            <wp14:sizeRelH relativeFrom="page">
              <wp14:pctWidth>0</wp14:pctWidth>
            </wp14:sizeRelH>
            <wp14:sizeRelV relativeFrom="page">
              <wp14:pctHeight>0</wp14:pctHeight>
            </wp14:sizeRelV>
          </wp:anchor>
        </w:drawing>
      </w:r>
      <w:r w:rsidR="00567C62" w:rsidRPr="00A36D77">
        <w:rPr>
          <w:rFonts w:ascii="Proxima Nova Rg" w:hAnsi="Proxima Nova Rg" w:cs="Calibri"/>
        </w:rPr>
        <w:t xml:space="preserve">These factors have </w:t>
      </w:r>
      <w:r w:rsidR="00302AC6">
        <w:rPr>
          <w:rFonts w:ascii="Proxima Nova Rg" w:hAnsi="Proxima Nova Rg" w:cs="Calibri"/>
        </w:rPr>
        <w:t>left</w:t>
      </w:r>
      <w:r w:rsidR="00302AC6" w:rsidRPr="00A36D77">
        <w:rPr>
          <w:rFonts w:ascii="Proxima Nova Rg" w:hAnsi="Proxima Nova Rg" w:cs="Calibri"/>
        </w:rPr>
        <w:t xml:space="preserve"> </w:t>
      </w:r>
      <w:r w:rsidR="00567C62" w:rsidRPr="00A36D77">
        <w:rPr>
          <w:rFonts w:ascii="Proxima Nova Rg" w:hAnsi="Proxima Nova Rg" w:cs="Calibri"/>
        </w:rPr>
        <w:t>veterinarians desperate for another way to monitor diabetes. Many have</w:t>
      </w:r>
      <w:r w:rsidR="00E61F7A" w:rsidRPr="00A36D77">
        <w:rPr>
          <w:rFonts w:ascii="Proxima Nova Rg" w:hAnsi="Proxima Nova Rg" w:cs="Calibri"/>
        </w:rPr>
        <w:t xml:space="preserve"> </w:t>
      </w:r>
      <w:r w:rsidR="00567C62" w:rsidRPr="00A36D77">
        <w:rPr>
          <w:rFonts w:ascii="Proxima Nova Rg" w:hAnsi="Proxima Nova Rg" w:cs="Calibri"/>
        </w:rPr>
        <w:t xml:space="preserve">started using </w:t>
      </w:r>
      <w:r w:rsidR="00302AC6">
        <w:rPr>
          <w:rFonts w:ascii="Proxima Nova Rg" w:hAnsi="Proxima Nova Rg" w:cs="Calibri"/>
        </w:rPr>
        <w:t xml:space="preserve">a </w:t>
      </w:r>
      <w:r w:rsidR="00567C62" w:rsidRPr="00A36D77">
        <w:rPr>
          <w:rFonts w:ascii="Proxima Nova Rg" w:hAnsi="Proxima Nova Rg" w:cs="Calibri"/>
        </w:rPr>
        <w:t>human CGM off label, which is very problematic</w:t>
      </w:r>
      <w:r w:rsidR="00E61F7A" w:rsidRPr="00A36D77">
        <w:rPr>
          <w:rFonts w:ascii="Proxima Nova Rg" w:hAnsi="Proxima Nova Rg" w:cs="Calibri"/>
        </w:rPr>
        <w:t>,</w:t>
      </w:r>
      <w:r w:rsidR="00567C62" w:rsidRPr="00A36D77">
        <w:rPr>
          <w:rFonts w:ascii="Proxima Nova Rg" w:hAnsi="Proxima Nova Rg" w:cs="Calibri"/>
        </w:rPr>
        <w:t xml:space="preserve"> but better than</w:t>
      </w:r>
      <w:r w:rsidR="00A36D77">
        <w:rPr>
          <w:rFonts w:ascii="Proxima Nova Rg" w:hAnsi="Proxima Nova Rg" w:cs="Calibri"/>
        </w:rPr>
        <w:t xml:space="preserve"> </w:t>
      </w:r>
      <w:proofErr w:type="gramStart"/>
      <w:r w:rsidR="00567C62" w:rsidRPr="00A36D77">
        <w:rPr>
          <w:rFonts w:ascii="Proxima Nova Rg" w:hAnsi="Proxima Nova Rg" w:cs="Calibri"/>
        </w:rPr>
        <w:t>aforementioned standard</w:t>
      </w:r>
      <w:proofErr w:type="gramEnd"/>
      <w:r w:rsidR="00567C62" w:rsidRPr="00A36D77">
        <w:rPr>
          <w:rFonts w:ascii="Proxima Nova Rg" w:hAnsi="Proxima Nova Rg" w:cs="Calibri"/>
        </w:rPr>
        <w:t xml:space="preserve"> of care.</w:t>
      </w:r>
      <w:r w:rsidR="00302AC6">
        <w:rPr>
          <w:rFonts w:ascii="Proxima Nova Rg" w:hAnsi="Proxima Nova Rg" w:cs="Calibri"/>
        </w:rPr>
        <w:t xml:space="preserve"> Not only does it require a prescription and a trip to the pharmacy, but the human CGM company will not support animal health because it is not designed for animals so there are no instructions, customer service, or features for pets.</w:t>
      </w:r>
    </w:p>
    <w:p w14:paraId="518904D3" w14:textId="77777777" w:rsidR="00567C62" w:rsidRPr="00A36D77" w:rsidRDefault="00567C62" w:rsidP="00567C62">
      <w:pPr>
        <w:autoSpaceDE w:val="0"/>
        <w:autoSpaceDN w:val="0"/>
        <w:adjustRightInd w:val="0"/>
        <w:ind w:left="0"/>
        <w:jc w:val="left"/>
        <w:rPr>
          <w:rFonts w:ascii="Proxima Nova Rg" w:hAnsi="Proxima Nova Rg" w:cs="Calibri"/>
        </w:rPr>
      </w:pPr>
    </w:p>
    <w:p w14:paraId="1C88AD09" w14:textId="65FE09BF" w:rsidR="00567C62"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The GluCurve Pet CGM is sold directly to veterinarians so they can have it on hand to use when needed,</w:t>
      </w:r>
      <w:r w:rsidR="00CF2D24" w:rsidRPr="00A36D77">
        <w:rPr>
          <w:rFonts w:ascii="Proxima Nova Rg" w:hAnsi="Proxima Nova Rg" w:cs="Calibri"/>
        </w:rPr>
        <w:t xml:space="preserve"> </w:t>
      </w:r>
      <w:r w:rsidRPr="00A36D77">
        <w:rPr>
          <w:rFonts w:ascii="Proxima Nova Rg" w:hAnsi="Proxima Nova Rg" w:cs="Calibri"/>
        </w:rPr>
        <w:t xml:space="preserve">and upcharge to profit off their time. It is designed </w:t>
      </w:r>
      <w:r w:rsidR="00E61F7A" w:rsidRPr="00A36D77">
        <w:rPr>
          <w:rFonts w:ascii="Proxima Nova Rg" w:hAnsi="Proxima Nova Rg" w:cs="Calibri"/>
        </w:rPr>
        <w:t xml:space="preserve">specifically </w:t>
      </w:r>
      <w:r w:rsidRPr="00A36D77">
        <w:rPr>
          <w:rFonts w:ascii="Proxima Nova Rg" w:hAnsi="Proxima Nova Rg" w:cs="Calibri"/>
        </w:rPr>
        <w:t xml:space="preserve">for animals and solves the many </w:t>
      </w:r>
      <w:r w:rsidR="00E61F7A" w:rsidRPr="00A36D77">
        <w:rPr>
          <w:rFonts w:ascii="Proxima Nova Rg" w:hAnsi="Proxima Nova Rg" w:cs="Calibri"/>
        </w:rPr>
        <w:t xml:space="preserve">shortcomings </w:t>
      </w:r>
      <w:r w:rsidRPr="00A36D77">
        <w:rPr>
          <w:rFonts w:ascii="Proxima Nova Rg" w:hAnsi="Proxima Nova Rg" w:cs="Calibri"/>
        </w:rPr>
        <w:t>of</w:t>
      </w:r>
      <w:r w:rsidR="00CF2D24" w:rsidRPr="00A36D77">
        <w:rPr>
          <w:rFonts w:ascii="Proxima Nova Rg" w:hAnsi="Proxima Nova Rg" w:cs="Calibri"/>
        </w:rPr>
        <w:t xml:space="preserve"> </w:t>
      </w:r>
      <w:r w:rsidRPr="00A36D77">
        <w:rPr>
          <w:rFonts w:ascii="Proxima Nova Rg" w:hAnsi="Proxima Nova Rg" w:cs="Calibri"/>
        </w:rPr>
        <w:t>using a human CGM</w:t>
      </w:r>
      <w:r w:rsidR="00E61F7A" w:rsidRPr="00A36D77">
        <w:rPr>
          <w:rFonts w:ascii="Proxima Nova Rg" w:hAnsi="Proxima Nova Rg" w:cs="Calibri"/>
        </w:rPr>
        <w:t xml:space="preserve"> off label</w:t>
      </w:r>
      <w:r w:rsidRPr="00A36D77">
        <w:rPr>
          <w:rFonts w:ascii="Proxima Nova Rg" w:hAnsi="Proxima Nova Rg" w:cs="Calibri"/>
        </w:rPr>
        <w:t>.</w:t>
      </w:r>
    </w:p>
    <w:p w14:paraId="3838BF54" w14:textId="77777777" w:rsidR="00567C62" w:rsidRPr="00A36D77" w:rsidRDefault="00567C62" w:rsidP="00567C62">
      <w:pPr>
        <w:autoSpaceDE w:val="0"/>
        <w:autoSpaceDN w:val="0"/>
        <w:adjustRightInd w:val="0"/>
        <w:ind w:left="0"/>
        <w:jc w:val="left"/>
        <w:rPr>
          <w:rFonts w:ascii="Proxima Nova Rg" w:hAnsi="Proxima Nova Rg" w:cs="Calibri"/>
        </w:rPr>
      </w:pPr>
    </w:p>
    <w:p w14:paraId="02DEBEED" w14:textId="278093C8" w:rsidR="00957115" w:rsidRPr="00A36D77" w:rsidRDefault="00567C62" w:rsidP="00567C62">
      <w:pPr>
        <w:autoSpaceDE w:val="0"/>
        <w:autoSpaceDN w:val="0"/>
        <w:adjustRightInd w:val="0"/>
        <w:ind w:left="0"/>
        <w:jc w:val="left"/>
        <w:rPr>
          <w:rFonts w:ascii="Proxima Nova Rg" w:hAnsi="Proxima Nova Rg" w:cs="Calibri"/>
        </w:rPr>
      </w:pPr>
      <w:r w:rsidRPr="00A36D77">
        <w:rPr>
          <w:rFonts w:ascii="Proxima Nova Rg" w:hAnsi="Proxima Nova Rg" w:cs="Calibri"/>
        </w:rPr>
        <w:t xml:space="preserve">We at ALRT received tremendous interest </w:t>
      </w:r>
      <w:r w:rsidR="003E2D39">
        <w:rPr>
          <w:rFonts w:ascii="Proxima Nova Rg" w:hAnsi="Proxima Nova Rg" w:cs="Calibri"/>
        </w:rPr>
        <w:t xml:space="preserve">on the GluCurve Pet CGM </w:t>
      </w:r>
      <w:r w:rsidRPr="00A36D77">
        <w:rPr>
          <w:rFonts w:ascii="Proxima Nova Rg" w:hAnsi="Proxima Nova Rg" w:cs="Calibri"/>
        </w:rPr>
        <w:t>from major pharmaceutical companies</w:t>
      </w:r>
      <w:r w:rsidR="00A36D77">
        <w:rPr>
          <w:rFonts w:ascii="Proxima Nova Rg" w:hAnsi="Proxima Nova Rg" w:cs="Calibri"/>
        </w:rPr>
        <w:t xml:space="preserve"> </w:t>
      </w:r>
      <w:r w:rsidRPr="00A36D77">
        <w:rPr>
          <w:rFonts w:ascii="Proxima Nova Rg" w:hAnsi="Proxima Nova Rg" w:cs="Calibri"/>
        </w:rPr>
        <w:t xml:space="preserve">and the </w:t>
      </w:r>
      <w:r w:rsidR="003E2D39">
        <w:rPr>
          <w:rFonts w:ascii="Proxima Nova Rg" w:hAnsi="Proxima Nova Rg" w:cs="Calibri"/>
        </w:rPr>
        <w:t>global</w:t>
      </w:r>
      <w:r w:rsidR="003E2D39" w:rsidRPr="00A36D77">
        <w:rPr>
          <w:rFonts w:ascii="Proxima Nova Rg" w:hAnsi="Proxima Nova Rg" w:cs="Calibri"/>
        </w:rPr>
        <w:t xml:space="preserve"> </w:t>
      </w:r>
      <w:r w:rsidRPr="00A36D77">
        <w:rPr>
          <w:rFonts w:ascii="Proxima Nova Rg" w:hAnsi="Proxima Nova Rg" w:cs="Calibri"/>
        </w:rPr>
        <w:t>distributors</w:t>
      </w:r>
      <w:r w:rsidR="003E2D39">
        <w:rPr>
          <w:rFonts w:ascii="Proxima Nova Rg" w:hAnsi="Proxima Nova Rg" w:cs="Calibri"/>
        </w:rPr>
        <w:t xml:space="preserve"> in animal health. After careful consideration </w:t>
      </w:r>
      <w:r w:rsidR="00970B9E">
        <w:rPr>
          <w:rFonts w:ascii="Proxima Nova Rg" w:hAnsi="Proxima Nova Rg" w:cs="Calibri"/>
        </w:rPr>
        <w:t xml:space="preserve">we decided to </w:t>
      </w:r>
      <w:r w:rsidR="003E2D39">
        <w:rPr>
          <w:rFonts w:ascii="Proxima Nova Rg" w:hAnsi="Proxima Nova Rg" w:cs="Calibri"/>
        </w:rPr>
        <w:t>partner</w:t>
      </w:r>
      <w:r w:rsidRPr="00A36D77">
        <w:rPr>
          <w:rFonts w:ascii="Proxima Nova Rg" w:hAnsi="Proxima Nova Rg" w:cs="Calibri"/>
        </w:rPr>
        <w:t xml:space="preserve"> with </w:t>
      </w:r>
      <w:r w:rsidR="00213438">
        <w:rPr>
          <w:rFonts w:ascii="Proxima Nova Rg" w:hAnsi="Proxima Nova Rg" w:cs="Calibri"/>
        </w:rPr>
        <w:t>Covetrus</w:t>
      </w:r>
      <w:r w:rsidR="00970B9E">
        <w:rPr>
          <w:rFonts w:ascii="Proxima Nova Rg" w:hAnsi="Proxima Nova Rg" w:cs="Calibri"/>
        </w:rPr>
        <w:t xml:space="preserve"> </w:t>
      </w:r>
      <w:r w:rsidR="00970B9E" w:rsidRPr="00A36D77">
        <w:rPr>
          <w:rFonts w:ascii="Proxima Nova Rg" w:hAnsi="Proxima Nova Rg" w:cs="Calibri"/>
        </w:rPr>
        <w:t>for</w:t>
      </w:r>
      <w:r w:rsidR="00970B9E">
        <w:rPr>
          <w:rFonts w:ascii="Proxima Nova Rg" w:hAnsi="Proxima Nova Rg" w:cs="Calibri"/>
        </w:rPr>
        <w:t xml:space="preserve"> </w:t>
      </w:r>
      <w:r w:rsidR="00970B9E" w:rsidRPr="00A36D77">
        <w:rPr>
          <w:rFonts w:ascii="Proxima Nova Rg" w:hAnsi="Proxima Nova Rg" w:cs="Calibri"/>
        </w:rPr>
        <w:t>distribution in the US and EU</w:t>
      </w:r>
      <w:r w:rsidR="00970B9E">
        <w:rPr>
          <w:rFonts w:ascii="Proxima Nova Rg" w:hAnsi="Proxima Nova Rg" w:cs="Calibri"/>
        </w:rPr>
        <w:t xml:space="preserve"> due to their global reach, dedication to animal health, and experience with technology</w:t>
      </w:r>
      <w:r w:rsidRPr="00A36D77">
        <w:rPr>
          <w:rFonts w:ascii="Proxima Nova Rg" w:hAnsi="Proxima Nova Rg" w:cs="Calibri"/>
        </w:rPr>
        <w:t xml:space="preserve">. </w:t>
      </w:r>
      <w:r w:rsidR="00E61F7A" w:rsidRPr="00A36D77">
        <w:rPr>
          <w:rFonts w:ascii="Proxima Nova Rg" w:hAnsi="Proxima Nova Rg" w:cs="Calibri"/>
        </w:rPr>
        <w:t>Further</w:t>
      </w:r>
      <w:r w:rsidR="003E2D39">
        <w:rPr>
          <w:rFonts w:ascii="Proxima Nova Rg" w:hAnsi="Proxima Nova Rg" w:cs="Calibri"/>
        </w:rPr>
        <w:t>more</w:t>
      </w:r>
      <w:r w:rsidR="00E61F7A" w:rsidRPr="00A36D77">
        <w:rPr>
          <w:rFonts w:ascii="Proxima Nova Rg" w:hAnsi="Proxima Nova Rg" w:cs="Calibri"/>
        </w:rPr>
        <w:t xml:space="preserve">, we are </w:t>
      </w:r>
      <w:r w:rsidR="003E2D39">
        <w:rPr>
          <w:rFonts w:ascii="Proxima Nova Rg" w:hAnsi="Proxima Nova Rg" w:cs="Calibri"/>
        </w:rPr>
        <w:t>seeking collaborations</w:t>
      </w:r>
      <w:r w:rsidRPr="00A36D77">
        <w:rPr>
          <w:rFonts w:ascii="Proxima Nova Rg" w:hAnsi="Proxima Nova Rg" w:cs="Calibri"/>
        </w:rPr>
        <w:t xml:space="preserve"> with </w:t>
      </w:r>
      <w:r w:rsidR="003E2D39">
        <w:rPr>
          <w:rFonts w:ascii="Proxima Nova Rg" w:hAnsi="Proxima Nova Rg" w:cs="Calibri"/>
        </w:rPr>
        <w:t xml:space="preserve">the pharmaceutical companies who manufacture </w:t>
      </w:r>
      <w:r w:rsidRPr="00A36D77">
        <w:rPr>
          <w:rFonts w:ascii="Proxima Nova Rg" w:hAnsi="Proxima Nova Rg" w:cs="Calibri"/>
        </w:rPr>
        <w:t>animal insulin</w:t>
      </w:r>
      <w:r w:rsidR="003E2D39">
        <w:rPr>
          <w:rFonts w:ascii="Proxima Nova Rg" w:hAnsi="Proxima Nova Rg" w:cs="Calibri"/>
        </w:rPr>
        <w:t>s</w:t>
      </w:r>
      <w:r w:rsidRPr="00A36D77">
        <w:rPr>
          <w:rFonts w:ascii="Proxima Nova Rg" w:hAnsi="Proxima Nova Rg" w:cs="Calibri"/>
        </w:rPr>
        <w:t xml:space="preserve"> to </w:t>
      </w:r>
      <w:r w:rsidR="00E61F7A" w:rsidRPr="00A36D77">
        <w:rPr>
          <w:rFonts w:ascii="Proxima Nova Rg" w:hAnsi="Proxima Nova Rg" w:cs="Calibri"/>
        </w:rPr>
        <w:t>leverage our proprietary</w:t>
      </w:r>
      <w:r w:rsidR="00E648AF" w:rsidRPr="00A36D77">
        <w:rPr>
          <w:rFonts w:ascii="Proxima Nova Rg" w:hAnsi="Proxima Nova Rg" w:cs="Calibri"/>
        </w:rPr>
        <w:t xml:space="preserve">, FDA-cleared, </w:t>
      </w:r>
      <w:r w:rsidR="00E61F7A" w:rsidRPr="00A36D77">
        <w:rPr>
          <w:rFonts w:ascii="Proxima Nova Rg" w:hAnsi="Proxima Nova Rg" w:cs="Calibri"/>
        </w:rPr>
        <w:t>AI-based insulin dosing adjustment technology (</w:t>
      </w:r>
      <w:r w:rsidR="00970B9E">
        <w:rPr>
          <w:rFonts w:ascii="Proxima Nova Rg" w:hAnsi="Proxima Nova Rg" w:cs="Calibri"/>
        </w:rPr>
        <w:t>originally</w:t>
      </w:r>
      <w:r w:rsidR="00970B9E" w:rsidRPr="00A36D77">
        <w:rPr>
          <w:rFonts w:ascii="Proxima Nova Rg" w:hAnsi="Proxima Nova Rg" w:cs="Calibri"/>
        </w:rPr>
        <w:t xml:space="preserve"> </w:t>
      </w:r>
      <w:r w:rsidR="00E61F7A" w:rsidRPr="00A36D77">
        <w:rPr>
          <w:rFonts w:ascii="Proxima Nova Rg" w:hAnsi="Proxima Nova Rg" w:cs="Calibri"/>
        </w:rPr>
        <w:t>developed for human</w:t>
      </w:r>
      <w:r w:rsidR="00970B9E">
        <w:rPr>
          <w:rFonts w:ascii="Proxima Nova Rg" w:hAnsi="Proxima Nova Rg" w:cs="Calibri"/>
        </w:rPr>
        <w:t xml:space="preserve"> use</w:t>
      </w:r>
      <w:r w:rsidR="00E61F7A" w:rsidRPr="00A36D77">
        <w:rPr>
          <w:rFonts w:ascii="Proxima Nova Rg" w:hAnsi="Proxima Nova Rg" w:cs="Calibri"/>
        </w:rPr>
        <w:t xml:space="preserve">) to explore the opportunity to </w:t>
      </w:r>
      <w:r w:rsidRPr="00A36D77">
        <w:rPr>
          <w:rFonts w:ascii="Proxima Nova Rg" w:hAnsi="Proxima Nova Rg" w:cs="Calibri"/>
        </w:rPr>
        <w:t xml:space="preserve">introduce an insulin dose suggestion feature </w:t>
      </w:r>
      <w:r w:rsidR="003E2D39">
        <w:rPr>
          <w:rFonts w:ascii="Proxima Nova Rg" w:hAnsi="Proxima Nova Rg" w:cs="Calibri"/>
        </w:rPr>
        <w:t>to our veterinary platform.</w:t>
      </w:r>
      <w:r w:rsidR="00E61F7A" w:rsidRPr="00A36D77">
        <w:rPr>
          <w:rFonts w:ascii="Proxima Nova Rg" w:hAnsi="Proxima Nova Rg" w:cs="Calibri"/>
        </w:rPr>
        <w:t xml:space="preserve"> </w:t>
      </w:r>
    </w:p>
    <w:p w14:paraId="03198F24" w14:textId="77777777" w:rsidR="006567C2" w:rsidRPr="00A36D77" w:rsidRDefault="006567C2" w:rsidP="00567C62">
      <w:pPr>
        <w:autoSpaceDE w:val="0"/>
        <w:autoSpaceDN w:val="0"/>
        <w:adjustRightInd w:val="0"/>
        <w:ind w:left="0"/>
        <w:jc w:val="left"/>
        <w:rPr>
          <w:rFonts w:ascii="Proxima Nova Rg" w:hAnsi="Proxima Nova Rg" w:cs="Calibri"/>
        </w:rPr>
      </w:pPr>
    </w:p>
    <w:p w14:paraId="2FD2CD2F" w14:textId="4516403E" w:rsidR="006567C2" w:rsidRPr="00A36D77" w:rsidRDefault="006567C2" w:rsidP="00567C62">
      <w:pPr>
        <w:autoSpaceDE w:val="0"/>
        <w:autoSpaceDN w:val="0"/>
        <w:adjustRightInd w:val="0"/>
        <w:ind w:left="0"/>
        <w:jc w:val="left"/>
        <w:rPr>
          <w:rFonts w:ascii="Proxima Nova Rg" w:hAnsi="Proxima Nova Rg" w:cs="Calibri"/>
        </w:rPr>
      </w:pPr>
    </w:p>
    <w:p w14:paraId="5E61F9AD" w14:textId="77777777" w:rsidR="00FD0124" w:rsidRDefault="00FD0124" w:rsidP="006567C2">
      <w:pPr>
        <w:autoSpaceDE w:val="0"/>
        <w:autoSpaceDN w:val="0"/>
        <w:adjustRightInd w:val="0"/>
        <w:ind w:left="0"/>
        <w:jc w:val="center"/>
        <w:rPr>
          <w:rFonts w:ascii="Proxima Nova Rg" w:hAnsi="Proxima Nova Rg" w:cs="Calibri"/>
        </w:rPr>
      </w:pPr>
    </w:p>
    <w:p w14:paraId="01AB5EE6" w14:textId="0AB22B43" w:rsidR="006567C2" w:rsidRPr="00A36D77" w:rsidRDefault="006567C2" w:rsidP="006567C2">
      <w:pPr>
        <w:autoSpaceDE w:val="0"/>
        <w:autoSpaceDN w:val="0"/>
        <w:adjustRightInd w:val="0"/>
        <w:ind w:left="0"/>
        <w:jc w:val="center"/>
        <w:rPr>
          <w:rFonts w:ascii="Proxima Nova Rg" w:hAnsi="Proxima Nova Rg" w:cs="Calibri"/>
        </w:rPr>
      </w:pPr>
      <w:r w:rsidRPr="00A36D77">
        <w:rPr>
          <w:rFonts w:ascii="Proxima Nova Rg" w:hAnsi="Proxima Nova Rg" w:cs="Calibri"/>
        </w:rPr>
        <w:t xml:space="preserve">Get in touch with us at </w:t>
      </w:r>
      <w:r w:rsidR="004A477F">
        <w:rPr>
          <w:rFonts w:ascii="Proxima Nova Rg" w:hAnsi="Proxima Nova Rg" w:cs="Calibri"/>
          <w:color w:val="FF0000"/>
          <w:u w:val="single"/>
        </w:rPr>
        <w:t>media</w:t>
      </w:r>
      <w:r w:rsidR="00FD0124">
        <w:rPr>
          <w:rFonts w:ascii="Proxima Nova Rg" w:hAnsi="Proxima Nova Rg" w:cs="Calibri"/>
          <w:color w:val="FF0000"/>
          <w:u w:val="single"/>
        </w:rPr>
        <w:t>@</w:t>
      </w:r>
      <w:r w:rsidRPr="00A36D77">
        <w:rPr>
          <w:rFonts w:ascii="Proxima Nova Rg" w:hAnsi="Proxima Nova Rg" w:cs="Calibri"/>
          <w:color w:val="FF0000"/>
          <w:u w:val="single"/>
        </w:rPr>
        <w:t>ALRT.com</w:t>
      </w:r>
    </w:p>
    <w:sectPr w:rsidR="006567C2" w:rsidRPr="00A36D77" w:rsidSect="00790FA3">
      <w:pgSz w:w="12240" w:h="15840"/>
      <w:pgMar w:top="1440" w:right="1440" w:bottom="135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Proxima Nova Rg">
    <w:panose1 w:val="02000506030000020004"/>
    <w:charset w:val="00"/>
    <w:family w:val="auto"/>
    <w:notTrueType/>
    <w:pitch w:val="variable"/>
    <w:sig w:usb0="A00002EF" w:usb1="5000E0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595"/>
    <w:multiLevelType w:val="hybridMultilevel"/>
    <w:tmpl w:val="6B3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02368"/>
    <w:multiLevelType w:val="hybridMultilevel"/>
    <w:tmpl w:val="2A08F680"/>
    <w:lvl w:ilvl="0" w:tplc="CB60A256">
      <w:numFmt w:val="bullet"/>
      <w:lvlText w:val="-"/>
      <w:lvlJc w:val="left"/>
      <w:pPr>
        <w:ind w:left="778" w:hanging="360"/>
      </w:pPr>
      <w:rPr>
        <w:rFonts w:ascii="Calibri" w:eastAsiaTheme="minorHAnsi" w:hAnsi="Calibri" w:cs="Calibr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321B76B5"/>
    <w:multiLevelType w:val="hybridMultilevel"/>
    <w:tmpl w:val="98963F1A"/>
    <w:lvl w:ilvl="0" w:tplc="CB60A256">
      <w:numFmt w:val="bullet"/>
      <w:lvlText w:val="-"/>
      <w:lvlJc w:val="left"/>
      <w:pPr>
        <w:ind w:left="1196" w:hanging="360"/>
      </w:pPr>
      <w:rPr>
        <w:rFonts w:ascii="Calibri" w:eastAsiaTheme="minorHAnsi" w:hAnsi="Calibri" w:cs="Calibri"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 w15:restartNumberingAfterBreak="0">
    <w:nsid w:val="441D4544"/>
    <w:multiLevelType w:val="hybridMultilevel"/>
    <w:tmpl w:val="2B2A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767FDF"/>
    <w:multiLevelType w:val="hybridMultilevel"/>
    <w:tmpl w:val="B866D8F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 w15:restartNumberingAfterBreak="0">
    <w:nsid w:val="7DC075F8"/>
    <w:multiLevelType w:val="hybridMultilevel"/>
    <w:tmpl w:val="6FAA2AC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22" w:hanging="360"/>
      </w:pPr>
      <w:rPr>
        <w:rFonts w:ascii="Courier New" w:hAnsi="Courier New" w:cs="Courier New" w:hint="default"/>
      </w:rPr>
    </w:lvl>
    <w:lvl w:ilvl="2" w:tplc="FFFFFFFF" w:tentative="1">
      <w:start w:val="1"/>
      <w:numFmt w:val="bullet"/>
      <w:lvlText w:val=""/>
      <w:lvlJc w:val="left"/>
      <w:pPr>
        <w:ind w:left="1742" w:hanging="360"/>
      </w:pPr>
      <w:rPr>
        <w:rFonts w:ascii="Wingdings" w:hAnsi="Wingdings" w:hint="default"/>
      </w:rPr>
    </w:lvl>
    <w:lvl w:ilvl="3" w:tplc="FFFFFFFF" w:tentative="1">
      <w:start w:val="1"/>
      <w:numFmt w:val="bullet"/>
      <w:lvlText w:val=""/>
      <w:lvlJc w:val="left"/>
      <w:pPr>
        <w:ind w:left="2462" w:hanging="360"/>
      </w:pPr>
      <w:rPr>
        <w:rFonts w:ascii="Symbol" w:hAnsi="Symbol" w:hint="default"/>
      </w:rPr>
    </w:lvl>
    <w:lvl w:ilvl="4" w:tplc="FFFFFFFF" w:tentative="1">
      <w:start w:val="1"/>
      <w:numFmt w:val="bullet"/>
      <w:lvlText w:val="o"/>
      <w:lvlJc w:val="left"/>
      <w:pPr>
        <w:ind w:left="3182" w:hanging="360"/>
      </w:pPr>
      <w:rPr>
        <w:rFonts w:ascii="Courier New" w:hAnsi="Courier New" w:cs="Courier New" w:hint="default"/>
      </w:rPr>
    </w:lvl>
    <w:lvl w:ilvl="5" w:tplc="FFFFFFFF" w:tentative="1">
      <w:start w:val="1"/>
      <w:numFmt w:val="bullet"/>
      <w:lvlText w:val=""/>
      <w:lvlJc w:val="left"/>
      <w:pPr>
        <w:ind w:left="3902" w:hanging="360"/>
      </w:pPr>
      <w:rPr>
        <w:rFonts w:ascii="Wingdings" w:hAnsi="Wingdings" w:hint="default"/>
      </w:rPr>
    </w:lvl>
    <w:lvl w:ilvl="6" w:tplc="FFFFFFFF" w:tentative="1">
      <w:start w:val="1"/>
      <w:numFmt w:val="bullet"/>
      <w:lvlText w:val=""/>
      <w:lvlJc w:val="left"/>
      <w:pPr>
        <w:ind w:left="4622" w:hanging="360"/>
      </w:pPr>
      <w:rPr>
        <w:rFonts w:ascii="Symbol" w:hAnsi="Symbol" w:hint="default"/>
      </w:rPr>
    </w:lvl>
    <w:lvl w:ilvl="7" w:tplc="FFFFFFFF" w:tentative="1">
      <w:start w:val="1"/>
      <w:numFmt w:val="bullet"/>
      <w:lvlText w:val="o"/>
      <w:lvlJc w:val="left"/>
      <w:pPr>
        <w:ind w:left="5342" w:hanging="360"/>
      </w:pPr>
      <w:rPr>
        <w:rFonts w:ascii="Courier New" w:hAnsi="Courier New" w:cs="Courier New" w:hint="default"/>
      </w:rPr>
    </w:lvl>
    <w:lvl w:ilvl="8" w:tplc="FFFFFFFF" w:tentative="1">
      <w:start w:val="1"/>
      <w:numFmt w:val="bullet"/>
      <w:lvlText w:val=""/>
      <w:lvlJc w:val="left"/>
      <w:pPr>
        <w:ind w:left="6062" w:hanging="360"/>
      </w:pPr>
      <w:rPr>
        <w:rFonts w:ascii="Wingdings" w:hAnsi="Wingdings" w:hint="default"/>
      </w:rPr>
    </w:lvl>
  </w:abstractNum>
  <w:num w:numId="1" w16cid:durableId="1259681744">
    <w:abstractNumId w:val="4"/>
  </w:num>
  <w:num w:numId="2" w16cid:durableId="2018842877">
    <w:abstractNumId w:val="1"/>
  </w:num>
  <w:num w:numId="3" w16cid:durableId="983121671">
    <w:abstractNumId w:val="2"/>
  </w:num>
  <w:num w:numId="4" w16cid:durableId="2104259432">
    <w:abstractNumId w:val="5"/>
  </w:num>
  <w:num w:numId="5" w16cid:durableId="667025525">
    <w:abstractNumId w:val="3"/>
  </w:num>
  <w:num w:numId="6" w16cid:durableId="132936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EC"/>
    <w:rsid w:val="0007073A"/>
    <w:rsid w:val="0009311B"/>
    <w:rsid w:val="000B5567"/>
    <w:rsid w:val="000D410C"/>
    <w:rsid w:val="001136D5"/>
    <w:rsid w:val="00187D2B"/>
    <w:rsid w:val="001A7537"/>
    <w:rsid w:val="001B6DA3"/>
    <w:rsid w:val="001D1166"/>
    <w:rsid w:val="00213438"/>
    <w:rsid w:val="00253706"/>
    <w:rsid w:val="002C377C"/>
    <w:rsid w:val="00302AC6"/>
    <w:rsid w:val="003208D0"/>
    <w:rsid w:val="0032626C"/>
    <w:rsid w:val="003561B3"/>
    <w:rsid w:val="0038434F"/>
    <w:rsid w:val="00393BFE"/>
    <w:rsid w:val="003E2D39"/>
    <w:rsid w:val="003F1C71"/>
    <w:rsid w:val="00435E7F"/>
    <w:rsid w:val="00465408"/>
    <w:rsid w:val="004A477F"/>
    <w:rsid w:val="00567C62"/>
    <w:rsid w:val="00572956"/>
    <w:rsid w:val="005A6222"/>
    <w:rsid w:val="005C5D45"/>
    <w:rsid w:val="005D322E"/>
    <w:rsid w:val="00613A8C"/>
    <w:rsid w:val="006567C2"/>
    <w:rsid w:val="0067548E"/>
    <w:rsid w:val="006C6E6C"/>
    <w:rsid w:val="006D5C95"/>
    <w:rsid w:val="00720B04"/>
    <w:rsid w:val="0075561E"/>
    <w:rsid w:val="00790FA3"/>
    <w:rsid w:val="007E31FF"/>
    <w:rsid w:val="008C2DF4"/>
    <w:rsid w:val="00957115"/>
    <w:rsid w:val="00970B9E"/>
    <w:rsid w:val="00987C6F"/>
    <w:rsid w:val="009A2493"/>
    <w:rsid w:val="00A36D77"/>
    <w:rsid w:val="00A44FEC"/>
    <w:rsid w:val="00A653CD"/>
    <w:rsid w:val="00B369FE"/>
    <w:rsid w:val="00BC6C90"/>
    <w:rsid w:val="00C05EED"/>
    <w:rsid w:val="00C10007"/>
    <w:rsid w:val="00C24FC4"/>
    <w:rsid w:val="00C3498B"/>
    <w:rsid w:val="00C603C2"/>
    <w:rsid w:val="00C61B85"/>
    <w:rsid w:val="00C706F5"/>
    <w:rsid w:val="00CB08CA"/>
    <w:rsid w:val="00CF2D24"/>
    <w:rsid w:val="00D360C9"/>
    <w:rsid w:val="00D55EE6"/>
    <w:rsid w:val="00D63CB8"/>
    <w:rsid w:val="00DB0E36"/>
    <w:rsid w:val="00DB2F0B"/>
    <w:rsid w:val="00DD7E5A"/>
    <w:rsid w:val="00DF4CCD"/>
    <w:rsid w:val="00E02486"/>
    <w:rsid w:val="00E340DA"/>
    <w:rsid w:val="00E606E5"/>
    <w:rsid w:val="00E61F7A"/>
    <w:rsid w:val="00E639C4"/>
    <w:rsid w:val="00E648AF"/>
    <w:rsid w:val="00EB1093"/>
    <w:rsid w:val="00F46E7D"/>
    <w:rsid w:val="00F71050"/>
    <w:rsid w:val="00FC1869"/>
    <w:rsid w:val="00FD0124"/>
    <w:rsid w:val="00FE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1AD5"/>
  <w15:chartTrackingRefBased/>
  <w15:docId w15:val="{56C4CBB9-B46E-4AAF-A708-D5249C5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11B"/>
    <w:rPr>
      <w:color w:val="0563C1" w:themeColor="hyperlink"/>
      <w:u w:val="single"/>
    </w:rPr>
  </w:style>
  <w:style w:type="character" w:styleId="UnresolvedMention">
    <w:name w:val="Unresolved Mention"/>
    <w:basedOn w:val="DefaultParagraphFont"/>
    <w:uiPriority w:val="99"/>
    <w:semiHidden/>
    <w:unhideWhenUsed/>
    <w:rsid w:val="0009311B"/>
    <w:rPr>
      <w:color w:val="605E5C"/>
      <w:shd w:val="clear" w:color="auto" w:fill="E1DFDD"/>
    </w:rPr>
  </w:style>
  <w:style w:type="paragraph" w:styleId="ListParagraph">
    <w:name w:val="List Paragraph"/>
    <w:basedOn w:val="Normal"/>
    <w:uiPriority w:val="34"/>
    <w:qFormat/>
    <w:rsid w:val="00C10007"/>
    <w:pPr>
      <w:ind w:left="720"/>
      <w:contextualSpacing/>
    </w:pPr>
  </w:style>
  <w:style w:type="character" w:styleId="CommentReference">
    <w:name w:val="annotation reference"/>
    <w:basedOn w:val="DefaultParagraphFont"/>
    <w:uiPriority w:val="99"/>
    <w:semiHidden/>
    <w:unhideWhenUsed/>
    <w:rsid w:val="000D410C"/>
    <w:rPr>
      <w:sz w:val="16"/>
      <w:szCs w:val="16"/>
    </w:rPr>
  </w:style>
  <w:style w:type="paragraph" w:styleId="CommentText">
    <w:name w:val="annotation text"/>
    <w:basedOn w:val="Normal"/>
    <w:link w:val="CommentTextChar"/>
    <w:uiPriority w:val="99"/>
    <w:unhideWhenUsed/>
    <w:rsid w:val="000D410C"/>
    <w:rPr>
      <w:sz w:val="20"/>
      <w:szCs w:val="20"/>
    </w:rPr>
  </w:style>
  <w:style w:type="character" w:customStyle="1" w:styleId="CommentTextChar">
    <w:name w:val="Comment Text Char"/>
    <w:basedOn w:val="DefaultParagraphFont"/>
    <w:link w:val="CommentText"/>
    <w:uiPriority w:val="99"/>
    <w:rsid w:val="000D410C"/>
    <w:rPr>
      <w:sz w:val="20"/>
      <w:szCs w:val="20"/>
    </w:rPr>
  </w:style>
  <w:style w:type="paragraph" w:styleId="CommentSubject">
    <w:name w:val="annotation subject"/>
    <w:basedOn w:val="CommentText"/>
    <w:next w:val="CommentText"/>
    <w:link w:val="CommentSubjectChar"/>
    <w:uiPriority w:val="99"/>
    <w:semiHidden/>
    <w:unhideWhenUsed/>
    <w:rsid w:val="000D410C"/>
    <w:rPr>
      <w:b/>
      <w:bCs/>
    </w:rPr>
  </w:style>
  <w:style w:type="character" w:customStyle="1" w:styleId="CommentSubjectChar">
    <w:name w:val="Comment Subject Char"/>
    <w:basedOn w:val="CommentTextChar"/>
    <w:link w:val="CommentSubject"/>
    <w:uiPriority w:val="99"/>
    <w:semiHidden/>
    <w:rsid w:val="000D410C"/>
    <w:rPr>
      <w:b/>
      <w:bCs/>
      <w:sz w:val="20"/>
      <w:szCs w:val="20"/>
    </w:rPr>
  </w:style>
  <w:style w:type="paragraph" w:styleId="Revision">
    <w:name w:val="Revision"/>
    <w:hidden/>
    <w:uiPriority w:val="99"/>
    <w:semiHidden/>
    <w:rsid w:val="000D410C"/>
    <w:pPr>
      <w:ind w:lef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Stern</dc:creator>
  <cp:keywords/>
  <dc:description/>
  <cp:lastModifiedBy>Andrew Klips</cp:lastModifiedBy>
  <cp:revision>2</cp:revision>
  <cp:lastPrinted>2022-11-28T19:32:00Z</cp:lastPrinted>
  <dcterms:created xsi:type="dcterms:W3CDTF">2022-11-30T19:19:00Z</dcterms:created>
  <dcterms:modified xsi:type="dcterms:W3CDTF">2022-11-30T19:19:00Z</dcterms:modified>
</cp:coreProperties>
</file>